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EE" w:rsidRPr="003B0A06" w:rsidRDefault="00540768" w:rsidP="00624C40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A0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7216" behindDoc="1" locked="0" layoutInCell="1" allowOverlap="1" wp14:anchorId="469C5028" wp14:editId="75BBF3FB">
            <wp:simplePos x="0" y="0"/>
            <wp:positionH relativeFrom="column">
              <wp:posOffset>-36195</wp:posOffset>
            </wp:positionH>
            <wp:positionV relativeFrom="paragraph">
              <wp:posOffset>-3810</wp:posOffset>
            </wp:positionV>
            <wp:extent cx="906145" cy="1485900"/>
            <wp:effectExtent l="0" t="0" r="0" b="0"/>
            <wp:wrapTight wrapText="bothSides">
              <wp:wrapPolygon edited="0">
                <wp:start x="6811" y="0"/>
                <wp:lineTo x="4541" y="554"/>
                <wp:lineTo x="3179" y="2492"/>
                <wp:lineTo x="2270" y="5262"/>
                <wp:lineTo x="0" y="8308"/>
                <wp:lineTo x="0" y="18554"/>
                <wp:lineTo x="5449" y="21323"/>
                <wp:lineTo x="15893" y="21323"/>
                <wp:lineTo x="21343" y="18554"/>
                <wp:lineTo x="21343" y="8308"/>
                <wp:lineTo x="19072" y="5262"/>
                <wp:lineTo x="18164" y="3046"/>
                <wp:lineTo x="16802" y="554"/>
                <wp:lineTo x="14531" y="0"/>
                <wp:lineTo x="681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ВСП «КИЇВСЬКИЙ </w:t>
      </w:r>
      <w:r w:rsidR="00F542EE" w:rsidRPr="003B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ТОРГОВЕЛЬНО-ЕКОНОМІЧНИЙ </w:t>
      </w:r>
      <w:r w:rsidR="0009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ФАХОВИЙ </w:t>
      </w:r>
      <w:r w:rsidR="00F542EE" w:rsidRPr="003B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КОЛЕДЖ </w:t>
      </w:r>
      <w:r w:rsidR="00624C40" w:rsidRPr="0062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ДЕРЖАВНОГО</w:t>
      </w:r>
      <w:r w:rsidR="00624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2EE" w:rsidRPr="003B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ТОРГОВЕЛЬНО-ЕКОНОМІЧНОГО УНІВЕРСИТЕТУ</w:t>
      </w:r>
      <w:r w:rsidR="0009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42EE" w:rsidRPr="00540768" w:rsidRDefault="00F542EE" w:rsidP="00F5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542EE" w:rsidRDefault="00F542EE" w:rsidP="00F5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B0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Шановні колеги!</w:t>
      </w:r>
    </w:p>
    <w:p w:rsidR="00624C40" w:rsidRPr="003B0A06" w:rsidRDefault="00624C40" w:rsidP="00F5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542EE" w:rsidRPr="003B0A06" w:rsidRDefault="00F542EE" w:rsidP="00624C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Запрошуємо Вас взяти участь у роботі</w:t>
      </w:r>
    </w:p>
    <w:p w:rsidR="00096BC7" w:rsidRDefault="00482B6F" w:rsidP="00624C40">
      <w:pPr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="00F542EE"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3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367B4C"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сеукраїнськ</w:t>
      </w:r>
      <w:r w:rsidR="001F7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ої</w:t>
      </w:r>
      <w:r w:rsidR="00F542EE"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науково-практичн</w:t>
      </w:r>
      <w:r w:rsidR="001F7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ої</w:t>
      </w:r>
      <w:r w:rsidR="00F542EE"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конференції </w:t>
      </w:r>
    </w:p>
    <w:p w:rsidR="00685176" w:rsidRPr="003B0A06" w:rsidRDefault="00F542EE" w:rsidP="00096BC7">
      <w:pPr>
        <w:spacing w:after="0" w:line="240" w:lineRule="auto"/>
        <w:ind w:right="146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A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</w:p>
    <w:p w:rsidR="00F542EE" w:rsidRPr="001F305F" w:rsidRDefault="004D77D1" w:rsidP="001F30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44B3C" w:rsidRPr="001F305F">
        <w:rPr>
          <w:rFonts w:ascii="Times New Roman" w:hAnsi="Times New Roman" w:cs="Times New Roman"/>
          <w:b/>
          <w:bCs/>
          <w:sz w:val="28"/>
          <w:szCs w:val="28"/>
        </w:rPr>
        <w:t xml:space="preserve">МАРКЕТИНГ, РЕКЛАМА ТА </w:t>
      </w:r>
      <w:r w:rsidR="00844B3C" w:rsidRPr="001F305F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="00844B3C" w:rsidRPr="001F305F">
        <w:rPr>
          <w:rFonts w:ascii="Times New Roman" w:hAnsi="Times New Roman" w:cs="Times New Roman"/>
          <w:b/>
          <w:bCs/>
          <w:sz w:val="28"/>
          <w:szCs w:val="28"/>
        </w:rPr>
        <w:t>: НОВІТНІ ТЕХНОЛОГІЇ</w:t>
      </w:r>
      <w:r w:rsidR="001F305F" w:rsidRPr="001F3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4B3C" w:rsidRPr="001F305F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1F305F" w:rsidRPr="001F305F">
        <w:rPr>
          <w:rFonts w:ascii="Times New Roman" w:hAnsi="Times New Roman" w:cs="Times New Roman"/>
          <w:b/>
          <w:bCs/>
          <w:sz w:val="28"/>
          <w:szCs w:val="28"/>
        </w:rPr>
        <w:t xml:space="preserve"> БІ</w:t>
      </w:r>
      <w:r w:rsidR="00844B3C" w:rsidRPr="001F305F">
        <w:rPr>
          <w:rFonts w:ascii="Times New Roman" w:hAnsi="Times New Roman" w:cs="Times New Roman"/>
          <w:b/>
          <w:bCs/>
          <w:sz w:val="28"/>
          <w:szCs w:val="28"/>
        </w:rPr>
        <w:t>ЗНЕСУ</w:t>
      </w:r>
      <w:r w:rsidRPr="001F3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305F" w:rsidRDefault="001F305F" w:rsidP="001F305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67B4C" w:rsidRPr="001F7854" w:rsidRDefault="00624C40" w:rsidP="00096BC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онференція  відбудеться </w:t>
      </w:r>
      <w:r w:rsidR="00C84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30.04.2025</w:t>
      </w:r>
      <w:r w:rsidR="001F7854" w:rsidRPr="001F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  <w:r w:rsidR="00F542EE" w:rsidRP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C7" w:rsidRP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4B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96BC7" w:rsidRP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84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 год</w:t>
      </w:r>
      <w:r w:rsidR="00096BC7" w:rsidRPr="00096B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09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базі </w:t>
      </w:r>
      <w:r w:rsidR="0009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«Київський т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орговельно-економічн</w:t>
      </w:r>
      <w:r w:rsidR="0009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фаховий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05F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оледж </w:t>
      </w:r>
      <w:r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r w:rsidR="00F542EE" w:rsidRPr="001F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торговельно-економічного університету</w:t>
      </w:r>
      <w:r w:rsidR="0009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 використанням 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Google</w:t>
      </w:r>
      <w:r w:rsidR="00096BC7" w:rsidRPr="0048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Класу</w:t>
      </w:r>
      <w:r w:rsidR="00096BC7" w:rsidRP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застосунку 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Google</w:t>
      </w:r>
      <w:r w:rsidR="00096BC7" w:rsidRPr="0048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6BC7" w:rsidRPr="001F78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Meet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код для приєднання </w:t>
      </w:r>
      <w:proofErr w:type="spellStart"/>
      <w:r w:rsidR="00901988" w:rsidRPr="0090198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ts</w:t>
      </w:r>
      <w:proofErr w:type="spellEnd"/>
      <w:r w:rsidR="00901988" w:rsidRPr="00901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spellStart"/>
      <w:r w:rsidR="00901988" w:rsidRPr="0090198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asj</w:t>
      </w:r>
      <w:proofErr w:type="spellEnd"/>
      <w:r w:rsidR="00901988" w:rsidRPr="00901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F542EE" w:rsidRPr="00540768" w:rsidRDefault="00F542EE" w:rsidP="007F4DA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F542EE" w:rsidRPr="003B0A06" w:rsidRDefault="00475EB4" w:rsidP="003B0A0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ІНФОРМАЦІЙНИЙ ЛИСТ</w:t>
      </w:r>
    </w:p>
    <w:p w:rsidR="0048319A" w:rsidRPr="00540768" w:rsidRDefault="0048319A" w:rsidP="003B0A0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4B3C" w:rsidRPr="00482B6F" w:rsidRDefault="00F542EE" w:rsidP="00A767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конференції</w:t>
      </w:r>
      <w:r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44B3C"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обговорення тенденцій розвитку маркетингу в </w:t>
      </w:r>
      <w:r w:rsidR="00A86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світі та </w:t>
      </w:r>
      <w:r w:rsidR="00844B3C"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r w:rsid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сучасному етапі</w:t>
      </w:r>
      <w:r w:rsidR="00844B3C"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75D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 використання інформаційних систем</w:t>
      </w:r>
      <w:r w:rsidR="005D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новітніх технологій </w:t>
      </w:r>
      <w:r w:rsidR="001F7854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маркетинговій діяльності</w:t>
      </w:r>
      <w:r w:rsidR="005D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умовах воєнного стану, </w:t>
      </w:r>
      <w:r w:rsidR="005D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застосування </w:t>
      </w:r>
      <w:r w:rsidR="005D0E3D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комунікаційних інструментів </w:t>
      </w:r>
      <w:r w:rsidR="002B675D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підвищення ефективності роботи сучасних підприємств,</w:t>
      </w:r>
      <w:r w:rsidR="00844B3C"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75D" w:rsidRPr="00A767C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налагодження співпраці та обміну досвідом між </w:t>
      </w:r>
      <w:r w:rsidR="00006860">
        <w:rPr>
          <w:rFonts w:ascii="Times New Roman" w:hAnsi="Times New Roman" w:cs="Times New Roman"/>
          <w:sz w:val="29"/>
          <w:szCs w:val="29"/>
          <w:shd w:val="clear" w:color="auto" w:fill="FFFFFF"/>
        </w:rPr>
        <w:t>здобувачами освіти</w:t>
      </w:r>
      <w:r w:rsidR="002B675D" w:rsidRPr="00A767CC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науковцями та </w:t>
      </w:r>
      <w:proofErr w:type="spellStart"/>
      <w:r w:rsidR="005D0E3D">
        <w:rPr>
          <w:rFonts w:ascii="Times New Roman" w:hAnsi="Times New Roman" w:cs="Times New Roman"/>
          <w:sz w:val="29"/>
          <w:szCs w:val="29"/>
          <w:shd w:val="clear" w:color="auto" w:fill="FFFFFF"/>
        </w:rPr>
        <w:t>стейкголдерами</w:t>
      </w:r>
      <w:proofErr w:type="spellEnd"/>
      <w:r w:rsidR="00844B3C" w:rsidRPr="00482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675D" w:rsidRPr="0048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67CC" w:rsidRPr="00482B6F" w:rsidRDefault="00A767CC" w:rsidP="00A767C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2BA0" w:rsidRDefault="00844B3C" w:rsidP="00A767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Учасники конференції: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67CC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торговельних, 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маркетингових, </w:t>
      </w:r>
      <w:r w:rsidR="005D0E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логістичних,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PR, </w:t>
      </w:r>
      <w:r w:rsidR="0083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ІТ, 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рекламних підприємств</w:t>
      </w:r>
      <w:r w:rsidR="00C8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організацій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науково-педагогічні та педагогічні працівники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2BA0" w:rsidRPr="00432BA0" w:rsidRDefault="00432BA0" w:rsidP="00A767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D0C7A" w:rsidRDefault="00844B3C" w:rsidP="008D0C7A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Робота конференції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конференція проходить </w:t>
      </w:r>
      <w:r w:rsidR="00A767CC" w:rsidRPr="00A76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день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1</w:t>
      </w:r>
      <w:r w:rsidR="00C84B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до </w:t>
      </w:r>
      <w:r w:rsidR="008D0C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4B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8D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D0C7A" w:rsidRPr="00470F2E" w:rsidRDefault="00C84B6D" w:rsidP="008D0C7A">
      <w:pPr>
        <w:spacing w:after="0" w:line="240" w:lineRule="auto"/>
        <w:ind w:left="-567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D0C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</w:t>
      </w:r>
      <w:r w:rsidR="008D0C7A" w:rsidRPr="00470F2E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0C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  <w:r w:rsidR="008D0C7A" w:rsidRPr="00470F2E">
        <w:rPr>
          <w:rFonts w:ascii="Times New Roman" w:hAnsi="Times New Roman" w:cs="Times New Roman"/>
          <w:b/>
          <w:sz w:val="28"/>
          <w:szCs w:val="28"/>
        </w:rPr>
        <w:tab/>
      </w:r>
      <w:r w:rsidR="00301A43">
        <w:rPr>
          <w:rFonts w:ascii="Times New Roman" w:hAnsi="Times New Roman" w:cs="Times New Roman"/>
          <w:sz w:val="28"/>
          <w:szCs w:val="28"/>
        </w:rPr>
        <w:t>Реєстрація</w:t>
      </w:r>
      <w:r w:rsidR="008D0C7A" w:rsidRPr="00470F2E">
        <w:rPr>
          <w:rFonts w:ascii="Times New Roman" w:hAnsi="Times New Roman" w:cs="Times New Roman"/>
          <w:sz w:val="28"/>
          <w:szCs w:val="28"/>
        </w:rPr>
        <w:t xml:space="preserve"> учасників конференції </w:t>
      </w:r>
    </w:p>
    <w:p w:rsidR="008D0C7A" w:rsidRPr="00470F2E" w:rsidRDefault="008D0C7A" w:rsidP="008D0C7A">
      <w:pPr>
        <w:spacing w:after="0" w:line="240" w:lineRule="auto"/>
        <w:ind w:left="-567" w:right="1416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F2E">
        <w:rPr>
          <w:rFonts w:ascii="Times New Roman" w:hAnsi="Times New Roman" w:cs="Times New Roman"/>
          <w:sz w:val="28"/>
          <w:szCs w:val="28"/>
        </w:rPr>
        <w:t>00-1</w:t>
      </w:r>
      <w:r w:rsidR="00C84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F2E">
        <w:rPr>
          <w:rFonts w:ascii="Times New Roman" w:hAnsi="Times New Roman" w:cs="Times New Roman"/>
          <w:sz w:val="28"/>
          <w:szCs w:val="28"/>
        </w:rPr>
        <w:t xml:space="preserve">15 </w:t>
      </w:r>
      <w:r w:rsidRPr="00470F2E">
        <w:rPr>
          <w:rFonts w:ascii="Times New Roman" w:hAnsi="Times New Roman" w:cs="Times New Roman"/>
          <w:sz w:val="28"/>
          <w:szCs w:val="28"/>
        </w:rPr>
        <w:tab/>
        <w:t>Привітання учасників конференції</w:t>
      </w:r>
    </w:p>
    <w:p w:rsidR="008D0C7A" w:rsidRPr="00470F2E" w:rsidRDefault="008D0C7A" w:rsidP="008D0C7A">
      <w:pPr>
        <w:spacing w:after="0" w:line="240" w:lineRule="auto"/>
        <w:ind w:left="-567" w:right="1416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F2E">
        <w:rPr>
          <w:rFonts w:ascii="Times New Roman" w:hAnsi="Times New Roman" w:cs="Times New Roman"/>
          <w:sz w:val="28"/>
          <w:szCs w:val="28"/>
        </w:rPr>
        <w:t>15-</w:t>
      </w:r>
      <w:r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F2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ab/>
      </w:r>
      <w:r w:rsidRPr="00470F2E">
        <w:rPr>
          <w:rFonts w:ascii="Times New Roman" w:hAnsi="Times New Roman" w:cs="Times New Roman"/>
          <w:sz w:val="28"/>
          <w:szCs w:val="28"/>
        </w:rPr>
        <w:t>Пленарне засідання</w:t>
      </w:r>
    </w:p>
    <w:p w:rsidR="008D0C7A" w:rsidRPr="00470F2E" w:rsidRDefault="008D0C7A" w:rsidP="008D0C7A">
      <w:pPr>
        <w:spacing w:after="0" w:line="240" w:lineRule="auto"/>
        <w:ind w:left="-567" w:right="1416"/>
        <w:jc w:val="both"/>
        <w:rPr>
          <w:rFonts w:ascii="Times New Roman" w:hAnsi="Times New Roman" w:cs="Times New Roman"/>
          <w:sz w:val="28"/>
          <w:szCs w:val="28"/>
        </w:rPr>
      </w:pPr>
      <w:r w:rsidRPr="00470F2E"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C84B6D">
        <w:rPr>
          <w:rFonts w:ascii="Times New Roman" w:hAnsi="Times New Roman" w:cs="Times New Roman"/>
          <w:sz w:val="28"/>
          <w:szCs w:val="28"/>
        </w:rPr>
        <w:t>0</w:t>
      </w:r>
      <w:r w:rsidRPr="00470F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0F2E"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470F2E">
        <w:rPr>
          <w:rFonts w:ascii="Times New Roman" w:hAnsi="Times New Roman" w:cs="Times New Roman"/>
          <w:sz w:val="28"/>
          <w:szCs w:val="28"/>
        </w:rPr>
        <w:t xml:space="preserve">0 </w:t>
      </w:r>
      <w:r w:rsidRPr="00470F2E">
        <w:rPr>
          <w:rFonts w:ascii="Times New Roman" w:hAnsi="Times New Roman" w:cs="Times New Roman"/>
          <w:sz w:val="28"/>
          <w:szCs w:val="28"/>
        </w:rPr>
        <w:tab/>
        <w:t>Секційні засідання</w:t>
      </w:r>
    </w:p>
    <w:p w:rsidR="008D0C7A" w:rsidRPr="00470F2E" w:rsidRDefault="008D0C7A" w:rsidP="008D0C7A">
      <w:pPr>
        <w:spacing w:after="0" w:line="240" w:lineRule="auto"/>
        <w:ind w:left="-567" w:righ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:30-</w:t>
      </w:r>
      <w:r w:rsidRPr="00470F2E">
        <w:rPr>
          <w:rFonts w:ascii="Times New Roman" w:hAnsi="Times New Roman" w:cs="Times New Roman"/>
          <w:sz w:val="28"/>
          <w:szCs w:val="28"/>
        </w:rPr>
        <w:t>1</w:t>
      </w:r>
      <w:r w:rsidR="00C84B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0F2E">
        <w:rPr>
          <w:rFonts w:ascii="Times New Roman" w:hAnsi="Times New Roman" w:cs="Times New Roman"/>
          <w:sz w:val="28"/>
          <w:szCs w:val="28"/>
        </w:rPr>
        <w:t xml:space="preserve">00 </w:t>
      </w:r>
      <w:r w:rsidRPr="00470F2E">
        <w:rPr>
          <w:rFonts w:ascii="Times New Roman" w:hAnsi="Times New Roman" w:cs="Times New Roman"/>
          <w:sz w:val="28"/>
          <w:szCs w:val="28"/>
        </w:rPr>
        <w:tab/>
        <w:t>Підведення підсумків</w:t>
      </w:r>
    </w:p>
    <w:p w:rsidR="00006860" w:rsidRPr="00432BA0" w:rsidRDefault="00006860" w:rsidP="008D0C7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44B3C" w:rsidRPr="00844B3C" w:rsidRDefault="00844B3C" w:rsidP="00A767C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Технічне забезпечення: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конференц-зал </w:t>
      </w:r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4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презентаційним обладнанням. </w:t>
      </w:r>
    </w:p>
    <w:p w:rsidR="00F542EE" w:rsidRPr="00432BA0" w:rsidRDefault="00F542EE" w:rsidP="003B0A0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48319A" w:rsidRDefault="0048319A" w:rsidP="003B0A0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8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конференцію запрошуються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</w:t>
      </w:r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аспіранти, молоді вчені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науково-педагогічні та педагогічні працівники </w:t>
      </w: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 вищої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фахової </w:t>
      </w:r>
      <w:proofErr w:type="spellStart"/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передвищої</w:t>
      </w:r>
      <w:proofErr w:type="spellEnd"/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стейк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32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олдери</w:t>
      </w:r>
      <w:proofErr w:type="spellEnd"/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432BA0" w:rsidRPr="00432BA0" w:rsidRDefault="00432BA0" w:rsidP="003B0A0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F93" w:rsidRDefault="0048319A" w:rsidP="003B0A06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  <w:r w:rsidR="00C67BE5" w:rsidRPr="0083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участі у</w:t>
      </w:r>
      <w:r w:rsidRPr="0083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конференції</w:t>
      </w: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дистанційна</w:t>
      </w: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у конференції </w:t>
      </w:r>
      <w:r w:rsidR="00040F93" w:rsidRPr="0083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безкоштовна</w:t>
      </w:r>
      <w:r w:rsidR="00040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BA0" w:rsidRPr="00432BA0" w:rsidRDefault="00432BA0" w:rsidP="003B0A06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7BE5" w:rsidRPr="003B0A06" w:rsidRDefault="00C67BE5" w:rsidP="003B0A0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 мови конференції – українська, англійська.</w:t>
      </w:r>
    </w:p>
    <w:p w:rsidR="00432BA0" w:rsidRPr="0083247F" w:rsidRDefault="00432BA0" w:rsidP="003B0A06">
      <w:pPr>
        <w:pStyle w:val="a3"/>
        <w:ind w:left="-567"/>
        <w:jc w:val="center"/>
        <w:rPr>
          <w:b/>
          <w:sz w:val="16"/>
          <w:szCs w:val="16"/>
        </w:rPr>
      </w:pPr>
    </w:p>
    <w:p w:rsidR="00AF2078" w:rsidRDefault="00205AFE" w:rsidP="003B0A06">
      <w:pPr>
        <w:pStyle w:val="a3"/>
        <w:ind w:left="-567"/>
        <w:jc w:val="center"/>
        <w:rPr>
          <w:b/>
        </w:rPr>
      </w:pPr>
      <w:r>
        <w:rPr>
          <w:b/>
        </w:rPr>
        <w:t>ПРОБЛЕМАТИКА</w:t>
      </w:r>
    </w:p>
    <w:p w:rsidR="00510CEE" w:rsidRDefault="00141C2A" w:rsidP="003B0A0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конференції планується робота за напрямами:</w:t>
      </w:r>
    </w:p>
    <w:p w:rsidR="003A1128" w:rsidRPr="00A8640B" w:rsidRDefault="0018417E" w:rsidP="0018417E">
      <w:pPr>
        <w:pStyle w:val="a3"/>
        <w:numPr>
          <w:ilvl w:val="0"/>
          <w:numId w:val="22"/>
        </w:numPr>
        <w:jc w:val="both"/>
      </w:pPr>
      <w:r w:rsidRPr="00A8640B">
        <w:t xml:space="preserve">Тенденції розвитку </w:t>
      </w:r>
      <w:r w:rsidR="002F5354">
        <w:t xml:space="preserve">ринку та </w:t>
      </w:r>
      <w:r w:rsidRPr="00A8640B">
        <w:t xml:space="preserve">маркетингу в </w:t>
      </w:r>
      <w:r w:rsidR="00A8640B" w:rsidRPr="00A8640B">
        <w:t>світовому економічному просторі</w:t>
      </w:r>
      <w:r w:rsidR="003A1128" w:rsidRPr="00A8640B">
        <w:t>.</w:t>
      </w:r>
    </w:p>
    <w:p w:rsidR="0018417E" w:rsidRPr="00A8640B" w:rsidRDefault="00A76047" w:rsidP="0018417E">
      <w:pPr>
        <w:pStyle w:val="a3"/>
        <w:numPr>
          <w:ilvl w:val="0"/>
          <w:numId w:val="22"/>
        </w:numPr>
        <w:jc w:val="both"/>
      </w:pPr>
      <w:r>
        <w:t>Сучасні і</w:t>
      </w:r>
      <w:r w:rsidR="0018417E" w:rsidRPr="00A8640B">
        <w:t>нформаційн</w:t>
      </w:r>
      <w:r w:rsidR="00A8640B">
        <w:t xml:space="preserve">і технології та </w:t>
      </w:r>
      <w:r w:rsidR="0018417E" w:rsidRPr="00A8640B">
        <w:t xml:space="preserve">комунікаційні інструменти </w:t>
      </w:r>
      <w:r w:rsidR="00A8640B">
        <w:t>в маркетингу</w:t>
      </w:r>
      <w:r w:rsidR="0018417E" w:rsidRPr="00A8640B">
        <w:t>.</w:t>
      </w:r>
    </w:p>
    <w:p w:rsidR="0018417E" w:rsidRDefault="002F5354" w:rsidP="0018417E">
      <w:pPr>
        <w:pStyle w:val="a3"/>
        <w:numPr>
          <w:ilvl w:val="0"/>
          <w:numId w:val="22"/>
        </w:numPr>
        <w:jc w:val="both"/>
      </w:pPr>
      <w:r>
        <w:t>В</w:t>
      </w:r>
      <w:r w:rsidR="00C57A32">
        <w:t>плив</w:t>
      </w:r>
      <w:r>
        <w:t xml:space="preserve"> маніпулятивних технологій</w:t>
      </w:r>
      <w:r w:rsidR="00C57A32">
        <w:t xml:space="preserve"> </w:t>
      </w:r>
      <w:r>
        <w:t xml:space="preserve">у рекламі на </w:t>
      </w:r>
      <w:r w:rsidR="00C57A32">
        <w:t xml:space="preserve">маркетингові </w:t>
      </w:r>
      <w:r>
        <w:t>стратегії</w:t>
      </w:r>
      <w:r w:rsidR="00C57A32">
        <w:t>.</w:t>
      </w:r>
    </w:p>
    <w:p w:rsidR="00C57A32" w:rsidRDefault="00203D30" w:rsidP="0018417E">
      <w:pPr>
        <w:pStyle w:val="a3"/>
        <w:numPr>
          <w:ilvl w:val="0"/>
          <w:numId w:val="22"/>
        </w:numPr>
        <w:jc w:val="both"/>
      </w:pPr>
      <w:r>
        <w:t>Провідні тенденції та інноваційні технології</w:t>
      </w:r>
      <w:r w:rsidR="0083247F">
        <w:t xml:space="preserve"> в </w:t>
      </w:r>
      <w:proofErr w:type="spellStart"/>
      <w:r w:rsidR="0083247F">
        <w:t>р</w:t>
      </w:r>
      <w:r w:rsidR="007679C0">
        <w:t>и</w:t>
      </w:r>
      <w:r w:rsidR="0083247F">
        <w:t>тей</w:t>
      </w:r>
      <w:bookmarkStart w:id="0" w:name="_GoBack"/>
      <w:bookmarkEnd w:id="0"/>
      <w:r w:rsidR="0083247F">
        <w:t>лі</w:t>
      </w:r>
      <w:proofErr w:type="spellEnd"/>
      <w:r w:rsidR="0083247F">
        <w:t>.</w:t>
      </w:r>
    </w:p>
    <w:p w:rsidR="006F4948" w:rsidRPr="008D0C7A" w:rsidRDefault="006F4948" w:rsidP="008D0C7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участі в </w:t>
      </w:r>
      <w:r w:rsidR="002855DD"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>онлайн-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конференції необхідно</w:t>
      </w:r>
      <w:r w:rsidR="0083247F" w:rsidRP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482B6F" w:rsidRPr="00482B6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81577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</w:t>
      </w:r>
      <w:r w:rsidR="000068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5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квітня</w:t>
      </w:r>
      <w:r w:rsidRP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040F93" w:rsidRP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1577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  <w:r w:rsidRP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</w:t>
      </w:r>
      <w:r w:rsidR="008324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оку</w:t>
      </w:r>
      <w:r w:rsidR="008D0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>надіслати на електронну адресу</w:t>
      </w:r>
      <w:r w:rsidR="00764D89" w:rsidRPr="008D0C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hyperlink r:id="rId7" w:history="1">
        <w:r w:rsidR="00627BA5" w:rsidRPr="008D0C7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glsukhova@</w:t>
        </w:r>
        <w:r w:rsidR="00627BA5" w:rsidRPr="008D0C7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="00627BA5" w:rsidRPr="008D0C7A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627BA5" w:rsidRPr="008D0C7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  <w:r w:rsidR="00764D89"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0C7A" w:rsidRPr="008D0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заявку</w:t>
      </w:r>
      <w:r w:rsidR="00E84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4434" w:rsidRPr="00E84434">
        <w:rPr>
          <w:rFonts w:ascii="Times New Roman" w:hAnsi="Times New Roman" w:cs="Times New Roman"/>
          <w:color w:val="000000" w:themeColor="text1"/>
          <w:sz w:val="28"/>
          <w:szCs w:val="28"/>
        </w:rPr>
        <w:t>(додаток 1)</w:t>
      </w:r>
      <w:r w:rsidR="008D0C7A" w:rsidRPr="008D0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0C7A"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8D0C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тези доповіді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(обсягом до 3-х </w:t>
      </w:r>
      <w:proofErr w:type="spellStart"/>
      <w:r w:rsidRPr="008D0C7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стор</w:t>
      </w:r>
      <w:proofErr w:type="spellEnd"/>
      <w:r w:rsidRPr="008D0C7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.) 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обраної </w:t>
      </w:r>
      <w:r w:rsidR="0083247F"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>проблематики</w:t>
      </w:r>
      <w:r w:rsidRPr="008D0C7A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8D0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конференції. </w:t>
      </w:r>
    </w:p>
    <w:p w:rsidR="00C67BE5" w:rsidRPr="003B0A06" w:rsidRDefault="00C67BE5" w:rsidP="0083247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sz w:val="28"/>
          <w:szCs w:val="28"/>
        </w:rPr>
        <w:t xml:space="preserve">Назви всіх надісланих файлів мають бути підписані відповідно до ПІБ учасників конференції. Наприклад, Грушко </w:t>
      </w:r>
      <w:proofErr w:type="spellStart"/>
      <w:r w:rsidRPr="003B0A06">
        <w:rPr>
          <w:rFonts w:ascii="Times New Roman" w:hAnsi="Times New Roman" w:cs="Times New Roman"/>
          <w:sz w:val="28"/>
          <w:szCs w:val="28"/>
        </w:rPr>
        <w:t>В</w:t>
      </w:r>
      <w:r w:rsidR="00E02973">
        <w:rPr>
          <w:rFonts w:ascii="Times New Roman" w:hAnsi="Times New Roman" w:cs="Times New Roman"/>
          <w:sz w:val="28"/>
          <w:szCs w:val="28"/>
        </w:rPr>
        <w:t>італій</w:t>
      </w:r>
      <w:r w:rsidRPr="003B0A06">
        <w:rPr>
          <w:rFonts w:ascii="Times New Roman" w:hAnsi="Times New Roman" w:cs="Times New Roman"/>
          <w:sz w:val="28"/>
          <w:szCs w:val="28"/>
        </w:rPr>
        <w:t>_заявка</w:t>
      </w:r>
      <w:proofErr w:type="spellEnd"/>
      <w:r w:rsidRPr="003B0A06">
        <w:rPr>
          <w:rFonts w:ascii="Times New Roman" w:hAnsi="Times New Roman" w:cs="Times New Roman"/>
          <w:sz w:val="28"/>
          <w:szCs w:val="28"/>
        </w:rPr>
        <w:t xml:space="preserve">, Грушко </w:t>
      </w:r>
      <w:proofErr w:type="spellStart"/>
      <w:r w:rsidR="00006860" w:rsidRPr="003B0A06">
        <w:rPr>
          <w:rFonts w:ascii="Times New Roman" w:hAnsi="Times New Roman" w:cs="Times New Roman"/>
          <w:sz w:val="28"/>
          <w:szCs w:val="28"/>
        </w:rPr>
        <w:t>В</w:t>
      </w:r>
      <w:r w:rsidR="00E02973">
        <w:rPr>
          <w:rFonts w:ascii="Times New Roman" w:hAnsi="Times New Roman" w:cs="Times New Roman"/>
          <w:sz w:val="28"/>
          <w:szCs w:val="28"/>
        </w:rPr>
        <w:t>італій</w:t>
      </w:r>
      <w:r w:rsidRPr="003B0A06">
        <w:rPr>
          <w:rFonts w:ascii="Times New Roman" w:hAnsi="Times New Roman" w:cs="Times New Roman"/>
          <w:sz w:val="28"/>
          <w:szCs w:val="28"/>
        </w:rPr>
        <w:t>_тези</w:t>
      </w:r>
      <w:proofErr w:type="spellEnd"/>
      <w:r w:rsidRPr="003B0A06">
        <w:rPr>
          <w:rFonts w:ascii="Times New Roman" w:hAnsi="Times New Roman" w:cs="Times New Roman"/>
          <w:sz w:val="28"/>
          <w:szCs w:val="28"/>
        </w:rPr>
        <w:t>.</w:t>
      </w:r>
    </w:p>
    <w:p w:rsidR="004D77D1" w:rsidRDefault="006F4948" w:rsidP="0083247F">
      <w:pPr>
        <w:pStyle w:val="a6"/>
        <w:ind w:left="-567" w:firstLine="709"/>
        <w:jc w:val="both"/>
        <w:rPr>
          <w:color w:val="000000" w:themeColor="text1"/>
          <w:sz w:val="28"/>
          <w:szCs w:val="28"/>
          <w:lang w:val="uk-UA"/>
        </w:rPr>
      </w:pPr>
      <w:r w:rsidRPr="003B0A06">
        <w:rPr>
          <w:color w:val="000000" w:themeColor="text1"/>
          <w:sz w:val="28"/>
          <w:szCs w:val="28"/>
          <w:lang w:val="uk-UA"/>
        </w:rPr>
        <w:t xml:space="preserve">Тези приймаються тільки в електронному вигляді. Автори та їх наукові керівники несуть відповідальність за достовірність викладеного матеріалу та відсутність плагіату. </w:t>
      </w:r>
    </w:p>
    <w:p w:rsidR="006F4948" w:rsidRPr="003B0A06" w:rsidRDefault="006F4948" w:rsidP="0083247F">
      <w:pPr>
        <w:pStyle w:val="a6"/>
        <w:ind w:left="-567"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3B0A06">
        <w:rPr>
          <w:color w:val="000000" w:themeColor="text1"/>
          <w:sz w:val="28"/>
          <w:szCs w:val="28"/>
          <w:lang w:val="uk-UA" w:eastAsia="ar-SA"/>
        </w:rPr>
        <w:t xml:space="preserve">Надсилаючи інформацію електронною поштою, у графі </w:t>
      </w:r>
      <w:r w:rsidRPr="003B0A06">
        <w:rPr>
          <w:i/>
          <w:iCs/>
          <w:color w:val="000000" w:themeColor="text1"/>
          <w:sz w:val="28"/>
          <w:szCs w:val="28"/>
          <w:lang w:val="uk-UA" w:eastAsia="ar-SA"/>
        </w:rPr>
        <w:t xml:space="preserve">тема </w:t>
      </w:r>
      <w:r w:rsidRPr="003B0A06">
        <w:rPr>
          <w:color w:val="000000" w:themeColor="text1"/>
          <w:sz w:val="28"/>
          <w:szCs w:val="28"/>
          <w:lang w:val="uk-UA" w:eastAsia="ar-SA"/>
        </w:rPr>
        <w:t xml:space="preserve">зазначте </w:t>
      </w:r>
      <w:r w:rsidRPr="004D77D1">
        <w:rPr>
          <w:caps/>
          <w:color w:val="000000" w:themeColor="text1"/>
          <w:sz w:val="28"/>
          <w:szCs w:val="28"/>
          <w:lang w:val="uk-UA" w:eastAsia="ar-SA"/>
        </w:rPr>
        <w:t>«Конференція».</w:t>
      </w:r>
      <w:r w:rsidRPr="003B0A06">
        <w:rPr>
          <w:b/>
          <w:caps/>
          <w:color w:val="000000" w:themeColor="text1"/>
          <w:sz w:val="28"/>
          <w:szCs w:val="28"/>
          <w:lang w:val="uk-UA" w:eastAsia="ar-SA"/>
        </w:rPr>
        <w:t xml:space="preserve"> </w:t>
      </w:r>
    </w:p>
    <w:p w:rsidR="00685176" w:rsidRPr="002D28EA" w:rsidRDefault="00685176" w:rsidP="0083247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F4948" w:rsidRDefault="00685176" w:rsidP="0083247F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A06">
        <w:rPr>
          <w:rFonts w:ascii="Times New Roman" w:hAnsi="Times New Roman" w:cs="Times New Roman"/>
          <w:b/>
          <w:bCs/>
          <w:sz w:val="28"/>
          <w:szCs w:val="28"/>
        </w:rPr>
        <w:t>ВИМОГИ ДО ОФОРМЛЕННЯ ТЕЗ ДОПОВІДІ:</w:t>
      </w:r>
    </w:p>
    <w:p w:rsidR="006F4948" w:rsidRPr="003B0A06" w:rsidRDefault="006F4948" w:rsidP="0083247F">
      <w:pPr>
        <w:widowControl w:val="0"/>
        <w:numPr>
          <w:ilvl w:val="0"/>
          <w:numId w:val="8"/>
        </w:numPr>
        <w:tabs>
          <w:tab w:val="left" w:pos="532"/>
          <w:tab w:val="left" w:pos="1134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b/>
          <w:sz w:val="28"/>
          <w:szCs w:val="28"/>
        </w:rPr>
        <w:t>обсяг допов</w:t>
      </w:r>
      <w:r w:rsidRPr="004D77D1">
        <w:rPr>
          <w:rFonts w:ascii="Times New Roman" w:hAnsi="Times New Roman" w:cs="Times New Roman"/>
          <w:b/>
          <w:sz w:val="28"/>
          <w:szCs w:val="28"/>
        </w:rPr>
        <w:t xml:space="preserve">іді </w:t>
      </w:r>
      <w:r w:rsidRPr="004D77D1">
        <w:rPr>
          <w:rFonts w:ascii="Times New Roman" w:hAnsi="Times New Roman" w:cs="Times New Roman"/>
          <w:sz w:val="28"/>
          <w:szCs w:val="28"/>
        </w:rPr>
        <w:t xml:space="preserve">до 3-х сторінок формату А4, включаючи список </w:t>
      </w:r>
      <w:r w:rsidR="008D0C7A">
        <w:rPr>
          <w:rFonts w:ascii="Times New Roman" w:hAnsi="Times New Roman" w:cs="Times New Roman"/>
          <w:sz w:val="28"/>
          <w:szCs w:val="28"/>
        </w:rPr>
        <w:t>використаних джерел</w:t>
      </w:r>
      <w:r w:rsidR="004D77D1" w:rsidRPr="003B0A06">
        <w:rPr>
          <w:rFonts w:ascii="Times New Roman" w:hAnsi="Times New Roman" w:cs="Times New Roman"/>
          <w:sz w:val="28"/>
          <w:szCs w:val="28"/>
        </w:rPr>
        <w:t xml:space="preserve"> </w:t>
      </w:r>
      <w:r w:rsidRPr="003B0A06">
        <w:rPr>
          <w:rFonts w:ascii="Times New Roman" w:hAnsi="Times New Roman" w:cs="Times New Roman"/>
          <w:sz w:val="28"/>
          <w:szCs w:val="28"/>
        </w:rPr>
        <w:t>(до 5 позицій) із посиланнями у тексті, сторінки не нумеруються;</w:t>
      </w:r>
    </w:p>
    <w:p w:rsidR="006F4948" w:rsidRPr="003B0A06" w:rsidRDefault="006F4948" w:rsidP="0083247F">
      <w:pPr>
        <w:widowControl w:val="0"/>
        <w:numPr>
          <w:ilvl w:val="0"/>
          <w:numId w:val="8"/>
        </w:numPr>
        <w:tabs>
          <w:tab w:val="left" w:pos="532"/>
          <w:tab w:val="left" w:pos="1134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b/>
          <w:sz w:val="28"/>
          <w:szCs w:val="28"/>
        </w:rPr>
        <w:t>поля</w:t>
      </w:r>
      <w:r w:rsidRPr="003B0A06">
        <w:rPr>
          <w:rFonts w:ascii="Times New Roman" w:hAnsi="Times New Roman" w:cs="Times New Roman"/>
          <w:sz w:val="28"/>
          <w:szCs w:val="28"/>
        </w:rPr>
        <w:t xml:space="preserve">: верхнє – 20 мм, нижнє – 20 мм, </w:t>
      </w:r>
      <w:r w:rsidR="001F305F">
        <w:rPr>
          <w:rFonts w:ascii="Times New Roman" w:hAnsi="Times New Roman" w:cs="Times New Roman"/>
          <w:sz w:val="28"/>
          <w:szCs w:val="28"/>
        </w:rPr>
        <w:t>ліве</w:t>
      </w:r>
      <w:r w:rsidRPr="003B0A06">
        <w:rPr>
          <w:rFonts w:ascii="Times New Roman" w:hAnsi="Times New Roman" w:cs="Times New Roman"/>
          <w:sz w:val="28"/>
          <w:szCs w:val="28"/>
        </w:rPr>
        <w:t xml:space="preserve"> – 25 мм, </w:t>
      </w:r>
      <w:r w:rsidR="001F305F">
        <w:rPr>
          <w:rFonts w:ascii="Times New Roman" w:hAnsi="Times New Roman" w:cs="Times New Roman"/>
          <w:sz w:val="28"/>
          <w:szCs w:val="28"/>
        </w:rPr>
        <w:t>праве</w:t>
      </w:r>
      <w:r w:rsidRPr="003B0A06">
        <w:rPr>
          <w:rFonts w:ascii="Times New Roman" w:hAnsi="Times New Roman" w:cs="Times New Roman"/>
          <w:sz w:val="28"/>
          <w:szCs w:val="28"/>
        </w:rPr>
        <w:t xml:space="preserve"> – 10</w:t>
      </w:r>
      <w:r w:rsidRPr="003B0A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B0A06">
        <w:rPr>
          <w:rFonts w:ascii="Times New Roman" w:hAnsi="Times New Roman" w:cs="Times New Roman"/>
          <w:sz w:val="28"/>
          <w:szCs w:val="28"/>
        </w:rPr>
        <w:t>мм;</w:t>
      </w:r>
    </w:p>
    <w:p w:rsidR="006F4948" w:rsidRPr="003B0A06" w:rsidRDefault="006F4948" w:rsidP="0083247F">
      <w:pPr>
        <w:widowControl w:val="0"/>
        <w:numPr>
          <w:ilvl w:val="0"/>
          <w:numId w:val="8"/>
        </w:numPr>
        <w:tabs>
          <w:tab w:val="left" w:pos="534"/>
          <w:tab w:val="left" w:pos="1134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b/>
          <w:sz w:val="28"/>
          <w:szCs w:val="28"/>
        </w:rPr>
        <w:t xml:space="preserve">шрифт </w:t>
      </w:r>
      <w:r w:rsidRPr="003B0A06">
        <w:rPr>
          <w:rFonts w:ascii="Times New Roman" w:hAnsi="Times New Roman" w:cs="Times New Roman"/>
          <w:spacing w:val="-13"/>
          <w:sz w:val="28"/>
          <w:szCs w:val="28"/>
        </w:rPr>
        <w:t>–</w:t>
      </w:r>
      <w:r w:rsidR="00C67BE5" w:rsidRPr="00482B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B0A06">
        <w:rPr>
          <w:rFonts w:ascii="Times New Roman" w:hAnsi="Times New Roman" w:cs="Times New Roman"/>
          <w:spacing w:val="-13"/>
          <w:sz w:val="28"/>
          <w:szCs w:val="28"/>
        </w:rPr>
        <w:t>Тіmes</w:t>
      </w:r>
      <w:proofErr w:type="spellEnd"/>
      <w:r w:rsidRPr="003B0A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3B0A06">
        <w:rPr>
          <w:rFonts w:ascii="Times New Roman" w:hAnsi="Times New Roman" w:cs="Times New Roman"/>
          <w:spacing w:val="-12"/>
          <w:sz w:val="28"/>
          <w:szCs w:val="28"/>
        </w:rPr>
        <w:t>New</w:t>
      </w:r>
      <w:proofErr w:type="spellEnd"/>
      <w:r w:rsidRPr="003B0A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3B0A06">
        <w:rPr>
          <w:rFonts w:ascii="Times New Roman" w:hAnsi="Times New Roman" w:cs="Times New Roman"/>
          <w:spacing w:val="-16"/>
          <w:sz w:val="28"/>
          <w:szCs w:val="28"/>
        </w:rPr>
        <w:t>Roman</w:t>
      </w:r>
      <w:proofErr w:type="spellEnd"/>
      <w:r w:rsidRPr="003B0A06">
        <w:rPr>
          <w:rFonts w:ascii="Times New Roman" w:hAnsi="Times New Roman" w:cs="Times New Roman"/>
          <w:spacing w:val="-16"/>
          <w:sz w:val="28"/>
          <w:szCs w:val="28"/>
        </w:rPr>
        <w:t xml:space="preserve">, </w:t>
      </w:r>
      <w:r w:rsidRPr="003B0A06">
        <w:rPr>
          <w:rFonts w:ascii="Times New Roman" w:hAnsi="Times New Roman" w:cs="Times New Roman"/>
          <w:sz w:val="28"/>
          <w:szCs w:val="28"/>
        </w:rPr>
        <w:t>14 кегль; інтервал – 1; текст доповіді, вирівняний по ширині;</w:t>
      </w:r>
    </w:p>
    <w:p w:rsidR="006F4948" w:rsidRPr="003B0A06" w:rsidRDefault="006F4948" w:rsidP="0083247F">
      <w:pPr>
        <w:widowControl w:val="0"/>
        <w:numPr>
          <w:ilvl w:val="0"/>
          <w:numId w:val="8"/>
        </w:numPr>
        <w:tabs>
          <w:tab w:val="left" w:pos="534"/>
          <w:tab w:val="left" w:pos="1134"/>
        </w:tabs>
        <w:autoSpaceDE w:val="0"/>
        <w:autoSpaceDN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06">
        <w:rPr>
          <w:rFonts w:ascii="Times New Roman" w:hAnsi="Times New Roman" w:cs="Times New Roman"/>
          <w:b/>
          <w:sz w:val="28"/>
          <w:szCs w:val="28"/>
        </w:rPr>
        <w:t>формат роботи</w:t>
      </w:r>
      <w:r w:rsidRPr="003B0A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0A06">
        <w:rPr>
          <w:rFonts w:ascii="Times New Roman" w:hAnsi="Times New Roman" w:cs="Times New Roman"/>
          <w:sz w:val="28"/>
          <w:szCs w:val="28"/>
        </w:rPr>
        <w:t>Місгоsoft</w:t>
      </w:r>
      <w:proofErr w:type="spellEnd"/>
      <w:r w:rsidRPr="003B0A06">
        <w:rPr>
          <w:rFonts w:ascii="Times New Roman" w:hAnsi="Times New Roman" w:cs="Times New Roman"/>
          <w:sz w:val="28"/>
          <w:szCs w:val="28"/>
        </w:rPr>
        <w:t xml:space="preserve"> Word –</w:t>
      </w:r>
      <w:r w:rsidRPr="003B0A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B0A06">
        <w:rPr>
          <w:rFonts w:ascii="Times New Roman" w:hAnsi="Times New Roman" w:cs="Times New Roman"/>
          <w:b/>
          <w:sz w:val="28"/>
          <w:szCs w:val="28"/>
        </w:rPr>
        <w:t>(*.</w:t>
      </w:r>
      <w:proofErr w:type="spellStart"/>
      <w:r w:rsidRPr="003B0A06">
        <w:rPr>
          <w:rFonts w:ascii="Times New Roman" w:hAnsi="Times New Roman" w:cs="Times New Roman"/>
          <w:b/>
          <w:sz w:val="28"/>
          <w:szCs w:val="28"/>
        </w:rPr>
        <w:t>doc</w:t>
      </w:r>
      <w:proofErr w:type="spellEnd"/>
      <w:r w:rsidRPr="003B0A06">
        <w:rPr>
          <w:rFonts w:ascii="Times New Roman" w:hAnsi="Times New Roman" w:cs="Times New Roman"/>
          <w:b/>
          <w:sz w:val="28"/>
          <w:szCs w:val="28"/>
        </w:rPr>
        <w:t>);</w:t>
      </w:r>
    </w:p>
    <w:p w:rsidR="006F4948" w:rsidRPr="001F305F" w:rsidRDefault="006F4948" w:rsidP="001F305F">
      <w:pPr>
        <w:pStyle w:val="a3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ind w:hanging="130"/>
        <w:jc w:val="both"/>
      </w:pPr>
      <w:r w:rsidRPr="001F305F">
        <w:rPr>
          <w:b/>
        </w:rPr>
        <w:t xml:space="preserve">структурні елементи наукової роботи: </w:t>
      </w:r>
    </w:p>
    <w:p w:rsidR="006F4948" w:rsidRPr="003B0A06" w:rsidRDefault="006F4948" w:rsidP="001F305F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sz w:val="28"/>
          <w:szCs w:val="28"/>
        </w:rPr>
        <w:t xml:space="preserve">прізвище, </w:t>
      </w:r>
      <w:r w:rsidR="00006860">
        <w:rPr>
          <w:rFonts w:ascii="Times New Roman" w:hAnsi="Times New Roman" w:cs="Times New Roman"/>
          <w:sz w:val="28"/>
          <w:szCs w:val="28"/>
        </w:rPr>
        <w:t xml:space="preserve">ім’я </w:t>
      </w:r>
      <w:r w:rsidRPr="003B0A06">
        <w:rPr>
          <w:rFonts w:ascii="Times New Roman" w:hAnsi="Times New Roman" w:cs="Times New Roman"/>
          <w:sz w:val="28"/>
          <w:szCs w:val="28"/>
        </w:rPr>
        <w:t xml:space="preserve">автора, </w:t>
      </w:r>
      <w:r w:rsidR="004D77D1">
        <w:rPr>
          <w:rFonts w:ascii="Times New Roman" w:hAnsi="Times New Roman" w:cs="Times New Roman"/>
          <w:sz w:val="28"/>
          <w:szCs w:val="28"/>
        </w:rPr>
        <w:t>заклад освіти, місто</w:t>
      </w:r>
      <w:r w:rsidRPr="003B0A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4948" w:rsidRPr="003B0A06" w:rsidRDefault="006F4948" w:rsidP="001F305F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sz w:val="28"/>
          <w:szCs w:val="28"/>
        </w:rPr>
        <w:t xml:space="preserve">прізвище, </w:t>
      </w:r>
      <w:r w:rsidR="00E02973">
        <w:rPr>
          <w:rFonts w:ascii="Times New Roman" w:hAnsi="Times New Roman" w:cs="Times New Roman"/>
          <w:sz w:val="28"/>
          <w:szCs w:val="28"/>
        </w:rPr>
        <w:t>ім’я</w:t>
      </w:r>
      <w:r w:rsidRPr="003B0A06">
        <w:rPr>
          <w:rFonts w:ascii="Times New Roman" w:hAnsi="Times New Roman" w:cs="Times New Roman"/>
          <w:sz w:val="28"/>
          <w:szCs w:val="28"/>
        </w:rPr>
        <w:t xml:space="preserve"> наукового керівника, посада, науковий ступінь, вчене звання, </w:t>
      </w:r>
      <w:r w:rsidR="004D77D1">
        <w:rPr>
          <w:rFonts w:ascii="Times New Roman" w:hAnsi="Times New Roman" w:cs="Times New Roman"/>
          <w:sz w:val="28"/>
          <w:szCs w:val="28"/>
        </w:rPr>
        <w:t>заклад освіти, місто</w:t>
      </w:r>
      <w:r w:rsidRPr="003B0A06">
        <w:rPr>
          <w:rFonts w:ascii="Times New Roman" w:hAnsi="Times New Roman" w:cs="Times New Roman"/>
          <w:sz w:val="28"/>
          <w:szCs w:val="28"/>
        </w:rPr>
        <w:t>;</w:t>
      </w:r>
    </w:p>
    <w:p w:rsidR="00C91B3E" w:rsidRPr="003B0A06" w:rsidRDefault="006F4948" w:rsidP="001F305F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hAnsi="Times New Roman" w:cs="Times New Roman"/>
          <w:sz w:val="28"/>
          <w:szCs w:val="28"/>
        </w:rPr>
        <w:t>назва доповіді (великими літерами, шрифт напівжирний, вирівняний по</w:t>
      </w:r>
      <w:r w:rsidRPr="003B0A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0A06">
        <w:rPr>
          <w:rFonts w:ascii="Times New Roman" w:hAnsi="Times New Roman" w:cs="Times New Roman"/>
          <w:sz w:val="28"/>
          <w:szCs w:val="28"/>
        </w:rPr>
        <w:t>центру)</w:t>
      </w:r>
      <w:r w:rsidR="002D28EA">
        <w:rPr>
          <w:rFonts w:ascii="Times New Roman" w:hAnsi="Times New Roman" w:cs="Times New Roman"/>
          <w:sz w:val="28"/>
          <w:szCs w:val="28"/>
        </w:rPr>
        <w:t>,</w:t>
      </w:r>
      <w:r w:rsidRPr="003B0A06">
        <w:rPr>
          <w:rFonts w:ascii="Times New Roman" w:hAnsi="Times New Roman" w:cs="Times New Roman"/>
          <w:sz w:val="28"/>
          <w:szCs w:val="28"/>
        </w:rPr>
        <w:t xml:space="preserve"> </w:t>
      </w:r>
      <w:r w:rsidR="002D28EA">
        <w:rPr>
          <w:rFonts w:ascii="Times New Roman" w:hAnsi="Times New Roman" w:cs="Times New Roman"/>
          <w:sz w:val="28"/>
          <w:szCs w:val="28"/>
        </w:rPr>
        <w:t>н</w:t>
      </w:r>
      <w:r w:rsidRPr="003B0A06">
        <w:rPr>
          <w:rFonts w:ascii="Times New Roman" w:hAnsi="Times New Roman" w:cs="Times New Roman"/>
          <w:sz w:val="28"/>
          <w:szCs w:val="28"/>
        </w:rPr>
        <w:t>азва доповіді</w:t>
      </w:r>
      <w:r w:rsidRPr="00040F93">
        <w:rPr>
          <w:rFonts w:ascii="Times New Roman" w:hAnsi="Times New Roman" w:cs="Times New Roman"/>
          <w:sz w:val="28"/>
          <w:szCs w:val="28"/>
        </w:rPr>
        <w:t xml:space="preserve"> </w:t>
      </w:r>
      <w:r w:rsidRPr="003B0A06">
        <w:rPr>
          <w:rFonts w:ascii="Times New Roman" w:hAnsi="Times New Roman" w:cs="Times New Roman"/>
          <w:sz w:val="28"/>
          <w:szCs w:val="28"/>
          <w:u w:val="thick"/>
        </w:rPr>
        <w:t>не повинна збігатись</w:t>
      </w:r>
      <w:r w:rsidRPr="003B0A06">
        <w:rPr>
          <w:rFonts w:ascii="Times New Roman" w:hAnsi="Times New Roman" w:cs="Times New Roman"/>
          <w:sz w:val="28"/>
          <w:szCs w:val="28"/>
        </w:rPr>
        <w:t xml:space="preserve"> із назвою секції</w:t>
      </w:r>
      <w:r w:rsidR="00040F93">
        <w:rPr>
          <w:rFonts w:ascii="Times New Roman" w:hAnsi="Times New Roman" w:cs="Times New Roman"/>
          <w:sz w:val="28"/>
          <w:szCs w:val="28"/>
        </w:rPr>
        <w:t>;</w:t>
      </w:r>
    </w:p>
    <w:p w:rsidR="00C91B3E" w:rsidRPr="003B0A06" w:rsidRDefault="00C91B3E" w:rsidP="001F305F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рисунки і таблиці необхідно подавати у роботі безпосередньо після тексту, де вони згадані вперше, або на наступній сторінці. Рисунки, діаграми </w:t>
      </w:r>
      <w:r w:rsidR="00685176"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таблиці створюються в чорно-білій гамі. Використання кольорів і заливань не допускається! Усі рисунки і таблиці повинні мати назву та бути згрупованими в єдиний об’єкт</w:t>
      </w:r>
      <w:r w:rsidR="00685176"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1B3E" w:rsidRPr="003B0A06" w:rsidRDefault="00C91B3E" w:rsidP="001F305F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 слід набирати за допомогою редактора формул Microsoft </w:t>
      </w:r>
      <w:proofErr w:type="spellStart"/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Equation</w:t>
      </w:r>
      <w:proofErr w:type="spellEnd"/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нумерувати в круглих дужках (1). Формули розташовуються по центру з нумерацією по правому краю</w:t>
      </w:r>
      <w:r w:rsidR="00685176"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B0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4C40" w:rsidRPr="00624C40" w:rsidRDefault="006F4948" w:rsidP="00813E16">
      <w:pPr>
        <w:widowControl w:val="0"/>
        <w:numPr>
          <w:ilvl w:val="0"/>
          <w:numId w:val="9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 w:rsidRPr="00624C40">
        <w:rPr>
          <w:rFonts w:ascii="Times New Roman" w:hAnsi="Times New Roman" w:cs="Times New Roman"/>
          <w:sz w:val="28"/>
          <w:szCs w:val="28"/>
        </w:rPr>
        <w:t>бібліографічний опис джерел</w:t>
      </w:r>
      <w:r w:rsidRPr="00624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C40">
        <w:rPr>
          <w:rFonts w:ascii="Times New Roman" w:hAnsi="Times New Roman" w:cs="Times New Roman"/>
          <w:sz w:val="28"/>
          <w:szCs w:val="28"/>
        </w:rPr>
        <w:t>подається в кінці тексту та оформлюється згідно з вимогами</w:t>
      </w:r>
      <w:hyperlink r:id="rId8" w:history="1">
        <w:r w:rsidRPr="00624C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ДСТУ 8302:2015 </w:t>
        </w:r>
        <w:r w:rsidR="00040F93" w:rsidRPr="00624C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624C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Бібліографічне</w:t>
        </w:r>
      </w:hyperlink>
      <w:r w:rsidR="001E46F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9" w:history="1">
        <w:r w:rsidRPr="00624C40">
          <w:rPr>
            <w:rStyle w:val="a5"/>
            <w:rFonts w:ascii="Times New Roman" w:hAnsi="Times New Roman" w:cs="Times New Roman"/>
            <w:color w:val="auto"/>
            <w:spacing w:val="-60"/>
            <w:sz w:val="28"/>
            <w:szCs w:val="28"/>
            <w:u w:val="none"/>
          </w:rPr>
          <w:t xml:space="preserve"> </w:t>
        </w:r>
        <w:r w:rsidRPr="00624C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посилання. Загальні  положення та правила</w:t>
        </w:r>
      </w:hyperlink>
      <w:hyperlink r:id="rId10" w:history="1">
        <w:r w:rsidRPr="00624C40">
          <w:rPr>
            <w:rStyle w:val="a5"/>
            <w:rFonts w:ascii="Times New Roman" w:hAnsi="Times New Roman" w:cs="Times New Roman"/>
            <w:color w:val="auto"/>
            <w:spacing w:val="-60"/>
            <w:sz w:val="28"/>
            <w:szCs w:val="28"/>
            <w:u w:val="none"/>
          </w:rPr>
          <w:t xml:space="preserve"> </w:t>
        </w:r>
        <w:r w:rsidR="00685176" w:rsidRPr="00624C40">
          <w:rPr>
            <w:rStyle w:val="a5"/>
            <w:rFonts w:ascii="Times New Roman" w:hAnsi="Times New Roman" w:cs="Times New Roman"/>
            <w:color w:val="auto"/>
            <w:spacing w:val="-60"/>
            <w:sz w:val="28"/>
            <w:szCs w:val="28"/>
            <w:u w:val="none"/>
          </w:rPr>
          <w:t xml:space="preserve">     </w:t>
        </w:r>
        <w:r w:rsidRPr="00624C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складання</w:t>
        </w:r>
      </w:hyperlink>
      <w:r w:rsidR="00040F93" w:rsidRPr="00624C4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624C40">
        <w:rPr>
          <w:rFonts w:ascii="Times New Roman" w:hAnsi="Times New Roman" w:cs="Times New Roman"/>
          <w:sz w:val="28"/>
          <w:szCs w:val="28"/>
        </w:rPr>
        <w:t xml:space="preserve">, чинному від 2016.07.01.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034AEE" w:rsidTr="00627BA5">
        <w:tc>
          <w:tcPr>
            <w:tcW w:w="10490" w:type="dxa"/>
          </w:tcPr>
          <w:p w:rsidR="008D0C7A" w:rsidRDefault="008D0C7A" w:rsidP="00476A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76A5D" w:rsidRPr="00E2115B" w:rsidRDefault="00A27135" w:rsidP="00476A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1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Зразок  оформлення </w:t>
            </w:r>
            <w:r w:rsidR="00476A5D" w:rsidRPr="00E2115B">
              <w:rPr>
                <w:rFonts w:ascii="Times New Roman" w:hAnsi="Times New Roman" w:cs="Times New Roman"/>
                <w:b/>
                <w:sz w:val="26"/>
                <w:szCs w:val="26"/>
              </w:rPr>
              <w:t>бібліографічних посилань</w:t>
            </w:r>
          </w:p>
          <w:p w:rsidR="00E2115B" w:rsidRPr="00624C40" w:rsidRDefault="00E2115B" w:rsidP="00476A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7BA5" w:rsidRPr="0058636E" w:rsidRDefault="00627BA5" w:rsidP="00627BA5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Кремінський</w:t>
            </w:r>
            <w:proofErr w:type="spellEnd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Б., </w:t>
            </w:r>
            <w:proofErr w:type="spellStart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Мистюк</w:t>
            </w:r>
            <w:proofErr w:type="spellEnd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С., Черкаська Л. Проблеми та актуальні напрями роботи з </w:t>
            </w:r>
            <w:proofErr w:type="spellStart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інтелектуально</w:t>
            </w:r>
            <w:proofErr w:type="spellEnd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обдарованою молоддю. Нові технології навчання: збірник наукових праць. Київ, ДНУ «Інститут модернізації змісту освіти», </w:t>
            </w:r>
            <w:proofErr w:type="spellStart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</w:t>
            </w:r>
            <w:proofErr w:type="spellEnd"/>
            <w:r w:rsidRPr="00586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93, 2020. С.128-137.</w:t>
            </w:r>
          </w:p>
          <w:p w:rsidR="00482B6F" w:rsidRDefault="00627BA5" w:rsidP="00482B6F">
            <w:pPr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BA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27BA5">
              <w:rPr>
                <w:rFonts w:ascii="Times New Roman" w:hAnsi="Times New Roman" w:cs="Times New Roman"/>
                <w:sz w:val="28"/>
                <w:szCs w:val="28"/>
              </w:rPr>
              <w:t>Удалова</w:t>
            </w:r>
            <w:proofErr w:type="spellEnd"/>
            <w:r w:rsidRPr="00627BA5">
              <w:rPr>
                <w:rFonts w:ascii="Times New Roman" w:hAnsi="Times New Roman" w:cs="Times New Roman"/>
                <w:sz w:val="28"/>
                <w:szCs w:val="28"/>
              </w:rPr>
              <w:t xml:space="preserve"> О.Ю., </w:t>
            </w:r>
            <w:proofErr w:type="spellStart"/>
            <w:r w:rsidRPr="00627BA5">
              <w:rPr>
                <w:rFonts w:ascii="Times New Roman" w:hAnsi="Times New Roman" w:cs="Times New Roman"/>
                <w:sz w:val="28"/>
                <w:szCs w:val="28"/>
              </w:rPr>
              <w:t>Ївженко</w:t>
            </w:r>
            <w:proofErr w:type="spellEnd"/>
            <w:r w:rsidRPr="00627BA5">
              <w:rPr>
                <w:rFonts w:ascii="Times New Roman" w:hAnsi="Times New Roman" w:cs="Times New Roman"/>
                <w:sz w:val="28"/>
                <w:szCs w:val="28"/>
              </w:rPr>
              <w:t xml:space="preserve"> Ю. В. Формування професійної компетентності майбутніх фахівців в умовах модернізації освітнього процесу. Формування компетентного фахівця в інноваційному освітньому середовищі України: збірник матеріалів конференції, Київ, 2021. С.73-75.</w:t>
            </w:r>
          </w:p>
          <w:p w:rsidR="008D0C7A" w:rsidRDefault="008D0C7A" w:rsidP="001E46F8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6F8" w:rsidRDefault="001E46F8" w:rsidP="001E46F8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Приклади оформлення літератури:</w:t>
            </w:r>
          </w:p>
          <w:p w:rsidR="001E46F8" w:rsidRDefault="007679C0" w:rsidP="001E46F8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E46F8" w:rsidRPr="005F3F7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https://drive.google.com/file/d/1zXyUc-ia7wxoQ7QVBu53xjT0dJkn_7HO/view?usp=sharing</w:t>
              </w:r>
            </w:hyperlink>
          </w:p>
          <w:p w:rsidR="001E46F8" w:rsidRPr="00627BA5" w:rsidRDefault="001E46F8" w:rsidP="001E46F8">
            <w:pPr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15B" w:rsidTr="00627BA5">
        <w:tc>
          <w:tcPr>
            <w:tcW w:w="10490" w:type="dxa"/>
          </w:tcPr>
          <w:p w:rsidR="001E46F8" w:rsidRDefault="001E46F8" w:rsidP="00E21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2115B" w:rsidRDefault="00E2115B" w:rsidP="00E21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Зразок оформлення тез для </w:t>
            </w:r>
            <w:r w:rsidR="00E02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здобувачів освіти</w:t>
            </w:r>
            <w:r w:rsidRPr="00E21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2115B" w:rsidRPr="00E2115B" w:rsidRDefault="00E2115B" w:rsidP="00E2115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624C40" w:rsidRDefault="003C586A" w:rsidP="00E02973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Сиротенко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 В</w:t>
            </w:r>
            <w:r w:rsidR="00E029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ладислава</w:t>
            </w:r>
            <w:r w:rsidR="00E2115B" w:rsidRPr="00E2115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студентка </w:t>
            </w:r>
            <w:r w:rsidR="00E029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ВСП «Київський т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орговельно-економічн</w:t>
            </w:r>
            <w:r w:rsidR="00E029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ий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 w:rsidR="00E029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фаховий 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коледж </w:t>
            </w:r>
            <w:r w:rsidR="00624C40" w:rsidRPr="00624C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Д</w:t>
            </w:r>
            <w:r w:rsidR="00E2115B" w:rsidRPr="00624C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ТЕУ</w:t>
            </w:r>
            <w:r w:rsidR="00E029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  <w:r w:rsidR="00E2115B"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  <w:t xml:space="preserve"> </w:t>
            </w:r>
          </w:p>
          <w:p w:rsidR="00E2115B" w:rsidRPr="00E2115B" w:rsidRDefault="00E2115B" w:rsidP="00E02973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  <w:t>м. Київ</w:t>
            </w:r>
          </w:p>
          <w:p w:rsidR="00E2115B" w:rsidRPr="00E2115B" w:rsidRDefault="00E2115B" w:rsidP="00E2115B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Науковий керівник: </w:t>
            </w:r>
            <w:proofErr w:type="spellStart"/>
            <w:r w:rsidR="003C58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Тищук</w:t>
            </w:r>
            <w:proofErr w:type="spellEnd"/>
            <w:r w:rsidR="003C58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 Т</w:t>
            </w:r>
            <w:r w:rsidR="00E029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амара</w:t>
            </w:r>
            <w:r w:rsidRPr="00E2115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викладач економічних дисциплін</w:t>
            </w:r>
          </w:p>
          <w:p w:rsidR="00E2115B" w:rsidRPr="00E2115B" w:rsidRDefault="00E2115B" w:rsidP="00E2115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uk-UA"/>
              </w:rPr>
            </w:pPr>
          </w:p>
          <w:p w:rsidR="00E2115B" w:rsidRPr="00E2115B" w:rsidRDefault="003C586A" w:rsidP="00E2115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uk-UA"/>
              </w:rPr>
              <w:t>ПСИХОЛОГІЯ СПОЖИВАЧА ЯК ОСНОВНОГО УЧАСНИКА МАРКЕТИНГОВОЇ ДІЯЛЬНОСТІ</w:t>
            </w:r>
          </w:p>
          <w:p w:rsidR="00E2115B" w:rsidRPr="00E2115B" w:rsidRDefault="00E2115B" w:rsidP="00E2115B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2115B" w:rsidRPr="00E2115B" w:rsidRDefault="00E2115B" w:rsidP="00E2115B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тез доповіді</w:t>
            </w:r>
          </w:p>
          <w:p w:rsidR="00E2115B" w:rsidRPr="00E2115B" w:rsidRDefault="00E2115B" w:rsidP="00E21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2115B" w:rsidRDefault="00E2115B" w:rsidP="00DE6A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Список використаних джерел</w:t>
            </w:r>
          </w:p>
          <w:p w:rsidR="00040F93" w:rsidRDefault="00040F93" w:rsidP="00DE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15B" w:rsidRDefault="00E2115B" w:rsidP="00034AEE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02973" w:rsidRDefault="00E02973" w:rsidP="00034AEE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E2115B" w:rsidTr="00627BA5">
        <w:trPr>
          <w:trHeight w:val="3839"/>
        </w:trPr>
        <w:tc>
          <w:tcPr>
            <w:tcW w:w="10490" w:type="dxa"/>
          </w:tcPr>
          <w:p w:rsidR="00E02973" w:rsidRDefault="00E2115B" w:rsidP="00E21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Зразок оформлення тез </w:t>
            </w:r>
          </w:p>
          <w:p w:rsidR="00E2115B" w:rsidRPr="00E2115B" w:rsidRDefault="00E2115B" w:rsidP="00E21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для </w:t>
            </w:r>
            <w:r w:rsidR="00E02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науково-педагогічних та педагогічних працівників</w:t>
            </w:r>
            <w:r w:rsidRPr="00E21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2115B" w:rsidRPr="00E2115B" w:rsidRDefault="00E2115B" w:rsidP="00E2115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E02973" w:rsidRDefault="00340531" w:rsidP="00E02973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DE6AA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Олексіє</w:t>
            </w:r>
            <w:r w:rsidR="00E2115B" w:rsidRPr="00DE6AA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нко О</w:t>
            </w:r>
            <w:r w:rsidR="00E029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льга</w:t>
            </w:r>
            <w:r w:rsidR="00E2115B" w:rsidRPr="00DE6AA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</w:t>
            </w:r>
            <w:r w:rsidR="00DE6AA9" w:rsidRPr="00DE6AA9">
              <w:rPr>
                <w:rFonts w:ascii="Times New Roman" w:hAnsi="Times New Roman" w:cs="Times New Roman"/>
                <w:i/>
                <w:sz w:val="26"/>
                <w:szCs w:val="26"/>
              </w:rPr>
              <w:t>к. е. н., доц.</w:t>
            </w:r>
            <w:r w:rsidR="00E2115B" w:rsidRPr="00DE6AA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</w:p>
          <w:p w:rsidR="00E02973" w:rsidRDefault="00E02973" w:rsidP="00E02973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ВСП «Київський т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орговельно-економічн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ий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фаховий 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коледж </w:t>
            </w:r>
            <w:r w:rsidR="00624C40" w:rsidRPr="00624C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Д</w:t>
            </w:r>
            <w:r w:rsidRPr="00624C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ТЕУ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  <w:t xml:space="preserve"> </w:t>
            </w:r>
          </w:p>
          <w:p w:rsidR="00E2115B" w:rsidRPr="00DE6AA9" w:rsidRDefault="00E02973" w:rsidP="00E02973">
            <w:pPr>
              <w:ind w:left="4253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E2115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uk-UA"/>
              </w:rPr>
              <w:t>м. Київ</w:t>
            </w:r>
            <w:r w:rsidR="00DE6AA9" w:rsidRPr="00DE6AA9">
              <w:rPr>
                <w:rFonts w:ascii="Times New Roman" w:hAnsi="Times New Roman" w:cs="Times New Roman"/>
                <w:i/>
                <w:sz w:val="26"/>
                <w:szCs w:val="26"/>
              </w:rPr>
              <w:t>, Україна</w:t>
            </w:r>
          </w:p>
          <w:p w:rsidR="00E2115B" w:rsidRPr="00DE6AA9" w:rsidRDefault="00E2115B" w:rsidP="00E2115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uk-UA"/>
              </w:rPr>
            </w:pPr>
          </w:p>
          <w:p w:rsidR="00E2115B" w:rsidRPr="00E2115B" w:rsidRDefault="003C586A" w:rsidP="00E2115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uk-UA"/>
              </w:rPr>
              <w:t>НОВІ СФЕРИ ЗАСТОСУВАННЯ МАРКЕТИНГУ</w:t>
            </w:r>
          </w:p>
          <w:p w:rsidR="00E2115B" w:rsidRPr="00E2115B" w:rsidRDefault="00E2115B" w:rsidP="00E2115B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2115B" w:rsidRPr="00E2115B" w:rsidRDefault="00E2115B" w:rsidP="00E2115B">
            <w:pPr>
              <w:shd w:val="clear" w:color="auto" w:fill="FFFFFF"/>
              <w:ind w:firstLine="709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 тез доповіді</w:t>
            </w:r>
          </w:p>
          <w:p w:rsidR="00E2115B" w:rsidRPr="00E2115B" w:rsidRDefault="00E2115B" w:rsidP="00E21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2115B" w:rsidRDefault="00E2115B" w:rsidP="00DE6A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2115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Список використаних джерел</w:t>
            </w:r>
          </w:p>
          <w:p w:rsidR="00185352" w:rsidRDefault="00185352" w:rsidP="00DE6AA9">
            <w:pPr>
              <w:jc w:val="center"/>
              <w:rPr>
                <w:b/>
                <w:color w:val="FF0000"/>
              </w:rPr>
            </w:pPr>
          </w:p>
        </w:tc>
      </w:tr>
    </w:tbl>
    <w:p w:rsidR="00040F93" w:rsidRDefault="00040F93" w:rsidP="00A27135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135" w:rsidRDefault="00627BA5" w:rsidP="00627BA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135" w:rsidRPr="00A27135">
        <w:rPr>
          <w:rFonts w:ascii="Times New Roman" w:hAnsi="Times New Roman" w:cs="Times New Roman"/>
          <w:sz w:val="28"/>
          <w:szCs w:val="28"/>
        </w:rPr>
        <w:t>Матеріали мають бути ви</w:t>
      </w:r>
      <w:r w:rsidR="00A27135">
        <w:rPr>
          <w:rFonts w:ascii="Times New Roman" w:hAnsi="Times New Roman" w:cs="Times New Roman"/>
          <w:sz w:val="28"/>
          <w:szCs w:val="28"/>
        </w:rPr>
        <w:t xml:space="preserve">читані </w:t>
      </w:r>
      <w:r w:rsidR="005D48FA">
        <w:rPr>
          <w:rFonts w:ascii="Times New Roman" w:hAnsi="Times New Roman" w:cs="Times New Roman"/>
          <w:sz w:val="28"/>
          <w:szCs w:val="28"/>
        </w:rPr>
        <w:t>та</w:t>
      </w:r>
      <w:r w:rsidR="00A27135">
        <w:rPr>
          <w:rFonts w:ascii="Times New Roman" w:hAnsi="Times New Roman" w:cs="Times New Roman"/>
          <w:sz w:val="28"/>
          <w:szCs w:val="28"/>
        </w:rPr>
        <w:t xml:space="preserve"> відредаговані автором.</w:t>
      </w:r>
    </w:p>
    <w:p w:rsidR="003C586A" w:rsidRDefault="003C586A" w:rsidP="00627BA5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7135" w:rsidRDefault="00627BA5" w:rsidP="00627BA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135" w:rsidRPr="00A27135">
        <w:rPr>
          <w:rFonts w:ascii="Times New Roman" w:hAnsi="Times New Roman" w:cs="Times New Roman"/>
          <w:sz w:val="28"/>
          <w:szCs w:val="28"/>
        </w:rPr>
        <w:t>Відповідальність за зміст та орфографію н</w:t>
      </w:r>
      <w:r w:rsidR="00A27135">
        <w:rPr>
          <w:rFonts w:ascii="Times New Roman" w:hAnsi="Times New Roman" w:cs="Times New Roman"/>
          <w:sz w:val="28"/>
          <w:szCs w:val="28"/>
        </w:rPr>
        <w:t>адісланих тез несуть їх автори.</w:t>
      </w:r>
    </w:p>
    <w:p w:rsidR="003C586A" w:rsidRDefault="003C586A" w:rsidP="00627BA5">
      <w:pPr>
        <w:widowControl w:val="0"/>
        <w:tabs>
          <w:tab w:val="left" w:pos="1843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7135" w:rsidRPr="00A27135" w:rsidRDefault="00627BA5" w:rsidP="00627BA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135" w:rsidRPr="00A27135">
        <w:rPr>
          <w:rFonts w:ascii="Times New Roman" w:hAnsi="Times New Roman" w:cs="Times New Roman"/>
          <w:sz w:val="28"/>
          <w:szCs w:val="28"/>
        </w:rPr>
        <w:t xml:space="preserve">Оргкомітет залишає за собою право редагувати та відхиляти тези, які не відповідають тематиці конференції або не оформлені згідно з зазначеними вимогами.  </w:t>
      </w:r>
    </w:p>
    <w:p w:rsidR="00E02973" w:rsidRDefault="00E02973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973" w:rsidRDefault="00E02973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973" w:rsidRDefault="00E02973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973" w:rsidRDefault="00E02973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E1C" w:rsidRDefault="00536C82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ОРГАНІЗАЦІЙНИЙ КОМІТЕТ КОНФЕРЕНЦІЇ</w:t>
      </w:r>
    </w:p>
    <w:p w:rsidR="00536C82" w:rsidRPr="00476A5D" w:rsidRDefault="00536C82" w:rsidP="00A2713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C82" w:rsidRDefault="00283E1C" w:rsidP="00A2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Безпосереднє керівництво проведенням конференції</w:t>
      </w:r>
      <w:r w:rsidR="00E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режимі онлайн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оргкомітетом, створеним 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«Київський т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орговельно-економічни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фаховий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коледж </w:t>
      </w:r>
      <w:r w:rsidR="00624C4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торговельно-економічного університету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86A" w:rsidRPr="003C586A" w:rsidRDefault="003C586A" w:rsidP="00A2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C82" w:rsidRDefault="00283E1C" w:rsidP="00A2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6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Склад оргкомітету:</w:t>
      </w:r>
    </w:p>
    <w:p w:rsidR="003C586A" w:rsidRPr="003C586A" w:rsidRDefault="003C586A" w:rsidP="00A2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02973" w:rsidRDefault="00283E1C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="00A2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7135" w:rsidRPr="004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оргкомітету</w:t>
      </w:r>
      <w:r w:rsidRPr="004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8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Олег ОЛІЙНИК</w:t>
      </w:r>
      <w:r w:rsidR="00476A5D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юридичних наук, професор, директор</w:t>
      </w:r>
      <w:r w:rsidR="00476A5D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«КТЕФК</w:t>
      </w:r>
      <w:r w:rsidR="00476A5D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4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B6A0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ТЕУ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6C82" w:rsidRDefault="00283E1C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оргкомітету</w:t>
      </w:r>
      <w:r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2DF2" w:rsidRDefault="006C2DF2" w:rsidP="006C2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Галина </w:t>
      </w:r>
      <w:r w:rsidR="00E8443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заступник директора з </w:t>
      </w:r>
      <w:r w:rsidR="00040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виховної роботи 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«КТЕФК</w:t>
      </w:r>
      <w:r w:rsidR="00E02973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4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ДТЕУ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A00" w:rsidRDefault="0081577F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Людмила КОПАНИШИН</w:t>
      </w:r>
      <w:r w:rsidR="0053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83E1C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відділення</w:t>
      </w:r>
      <w:r w:rsidR="0053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підприємництва, торгівлі</w:t>
      </w:r>
      <w:r w:rsidR="0004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маркетингу 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«КТЕФК</w:t>
      </w:r>
      <w:r w:rsidR="00E02973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4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ДТЕУ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7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94B" w:rsidRDefault="00627BA5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Олена </w:t>
      </w:r>
      <w:r w:rsidR="00E8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КОНОВАЛОВА</w:t>
      </w:r>
      <w:r w:rsidRPr="00E6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2394B" w:rsidRPr="00470F2E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E2394B" w:rsidRPr="00470F2E">
        <w:rPr>
          <w:rFonts w:ascii="Times New Roman" w:hAnsi="Times New Roman" w:cs="Times New Roman"/>
          <w:sz w:val="28"/>
          <w:szCs w:val="28"/>
        </w:rPr>
        <w:t>д-р філософії у галузі психології</w:t>
      </w:r>
      <w:r w:rsidR="00E2394B" w:rsidRPr="0047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практичний психолог ВСП «КТЕФК </w:t>
      </w:r>
      <w:r w:rsidR="00E2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394B" w:rsidRPr="00470F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ТЕУ»</w:t>
      </w:r>
      <w:r w:rsidR="00E23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394B" w:rsidRPr="0047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C82" w:rsidRDefault="00E84434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Світлана ДЕМ’ЯНЧУК, </w:t>
      </w:r>
      <w:r w:rsidR="0081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Юлія КРАВЕЦЬ,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Лариса ТИМЧИК</w:t>
      </w:r>
      <w:r w:rsidR="003C5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Тамара ТОМАЩУК</w:t>
      </w:r>
      <w:r w:rsidR="00E371BE" w:rsidRPr="0048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3E1C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викладачі</w:t>
      </w:r>
      <w:r w:rsidR="00A2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 «КТЕФК</w:t>
      </w:r>
      <w:r w:rsidR="00E02973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40" w:rsidRP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>ДТЕУ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3E1C" w:rsidRPr="00476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768" w:rsidRPr="003C586A" w:rsidRDefault="00540768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6C82" w:rsidRDefault="00141C2A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результатами роботи конференції </w:t>
      </w:r>
      <w:r w:rsidRPr="0014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 створено </w:t>
      </w:r>
      <w:r w:rsidRPr="00141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електронний збірник</w:t>
      </w:r>
      <w:r w:rsidR="00540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тез учасників</w:t>
      </w:r>
      <w:r w:rsidR="00E0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02973" w:rsidRP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r w:rsidR="00E02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D9C" w:rsidRPr="00141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сертифікат</w:t>
      </w:r>
      <w:r w:rsidRPr="00141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A7D9C" w:rsidRPr="00AB6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участь </w:t>
      </w:r>
      <w:r w:rsidR="00624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A7D9C" w:rsidRPr="00AB6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r w:rsidR="0074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2A" w:rsidRPr="00E4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 годин)</w:t>
      </w:r>
      <w:r w:rsidR="00E0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буд</w:t>
      </w:r>
      <w:r w:rsidR="00E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0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надіслан</w:t>
      </w:r>
      <w:r w:rsidR="00E4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0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</w:t>
      </w:r>
      <w:r w:rsidR="00704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36143E" w:rsidRPr="00AB6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пошт</w:t>
      </w:r>
      <w:r w:rsidR="00704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0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учасник</w:t>
      </w:r>
      <w:r w:rsidR="00704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="0036143E" w:rsidRPr="00AB6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4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6C82" w:rsidRDefault="00536C82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212" w:rsidRDefault="00205AFE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Координатори конференції (т</w:t>
      </w:r>
      <w:r w:rsidR="005F4212" w:rsidRPr="005F4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елефони для довідок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F4212" w:rsidRPr="005F4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05AFE" w:rsidRPr="00205AFE" w:rsidRDefault="00205AFE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4212" w:rsidRPr="005D48FA" w:rsidRDefault="00624C40" w:rsidP="005F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+38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40768">
        <w:rPr>
          <w:rFonts w:ascii="Times New Roman" w:eastAsia="Times New Roman" w:hAnsi="Times New Roman" w:cs="Times New Roman"/>
          <w:sz w:val="28"/>
          <w:szCs w:val="28"/>
          <w:lang w:eastAsia="ru-RU"/>
        </w:rPr>
        <w:t>067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0768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768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Галина </w:t>
      </w:r>
      <w:proofErr w:type="spellStart"/>
      <w:r w:rsidR="005407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Сухова</w:t>
      </w:r>
      <w:proofErr w:type="spellEnd"/>
    </w:p>
    <w:p w:rsidR="00205AFE" w:rsidRPr="005D48FA" w:rsidRDefault="00624C40" w:rsidP="00205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+38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5AFE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5AFE">
        <w:rPr>
          <w:rFonts w:ascii="Times New Roman" w:eastAsia="Times New Roman" w:hAnsi="Times New Roman" w:cs="Times New Roman"/>
          <w:sz w:val="28"/>
          <w:szCs w:val="28"/>
          <w:lang w:eastAsia="ru-RU"/>
        </w:rPr>
        <w:t>314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AF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AFE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Світлана Дем’янчук</w:t>
      </w:r>
    </w:p>
    <w:p w:rsidR="005F4212" w:rsidRPr="005F4212" w:rsidRDefault="005F4212" w:rsidP="0053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AFE" w:rsidRDefault="00205AFE" w:rsidP="005D48FA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F7B" w:rsidRDefault="0036143E" w:rsidP="00815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БУДЕМО</w:t>
      </w:r>
      <w:r w:rsidR="003C5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6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РАДІ НАШІЙ </w:t>
      </w:r>
      <w:r w:rsidR="00317376" w:rsidRPr="00AB6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СПІВ</w:t>
      </w:r>
      <w:r w:rsidRPr="00AB6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</w:t>
      </w:r>
      <w:r w:rsidR="007A7DDC" w:rsidRPr="00AB6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340531" w:rsidRPr="00A27135" w:rsidRDefault="00340531" w:rsidP="002D28EA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031" w:rsidRPr="00A27135" w:rsidRDefault="00E56031" w:rsidP="003A7D9C">
      <w:pPr>
        <w:tabs>
          <w:tab w:val="left" w:pos="-284"/>
          <w:tab w:val="left" w:pos="0"/>
          <w:tab w:val="left" w:pos="426"/>
        </w:tabs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4B3C" w:rsidRDefault="00844B3C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F8" w:rsidRDefault="001E46F8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F8" w:rsidRDefault="001E46F8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34" w:rsidRDefault="00E84434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34" w:rsidRDefault="00E84434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34" w:rsidRDefault="00E84434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7F" w:rsidRDefault="0081577F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7F" w:rsidRDefault="0081577F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77F" w:rsidRDefault="0081577F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34" w:rsidRPr="0081577F" w:rsidRDefault="00E84434" w:rsidP="00E84434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7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 1</w:t>
      </w:r>
    </w:p>
    <w:p w:rsidR="00E84434" w:rsidRDefault="00E84434" w:rsidP="001A5650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E84434" w:rsidP="00E84434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434" w:rsidRDefault="001A5650" w:rsidP="00E84434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УЧАСТЬ </w:t>
      </w:r>
    </w:p>
    <w:p w:rsidR="001A5650" w:rsidRPr="00111B83" w:rsidRDefault="001A5650" w:rsidP="00E84434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="001E46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ВСЕУКРАЇНСЬК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 НАУКОВО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</w:t>
      </w: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ОНФЕРЕНЦІЇ</w:t>
      </w:r>
      <w:r w:rsidRPr="0011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650" w:rsidRPr="00111B83" w:rsidRDefault="001A5650" w:rsidP="00E84434">
      <w:pPr>
        <w:spacing w:line="298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МАРКЕТИНГ, РЕКЛАМА ТА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="005855DC">
        <w:rPr>
          <w:rFonts w:ascii="Times New Roman" w:hAnsi="Times New Roman" w:cs="Times New Roman"/>
          <w:b/>
          <w:bCs/>
          <w:sz w:val="28"/>
          <w:szCs w:val="28"/>
        </w:rPr>
        <w:t>: НОВІТНІ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ТЕХНОЛОГІЇ ДЛЯ БІЗНЕСУ</w:t>
      </w:r>
      <w:r w:rsidRPr="0011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5650" w:rsidRPr="0081577F" w:rsidRDefault="0081577F" w:rsidP="001A5650">
      <w:pPr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30.04.2025</w:t>
      </w:r>
      <w:r w:rsidR="001A5650" w:rsidRPr="0081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A5650" w:rsidRPr="00815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650" w:rsidRDefault="001A5650" w:rsidP="001A5650">
      <w:pPr>
        <w:spacing w:after="0" w:line="240" w:lineRule="auto"/>
        <w:ind w:right="1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1A5650" w:rsidTr="00F71BBD">
        <w:trPr>
          <w:trHeight w:val="352"/>
        </w:trPr>
        <w:tc>
          <w:tcPr>
            <w:tcW w:w="5000" w:type="pct"/>
            <w:vAlign w:val="center"/>
          </w:tcPr>
          <w:p w:rsidR="001A5650" w:rsidRPr="0081577F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650" w:rsidTr="00F71BBD">
        <w:tc>
          <w:tcPr>
            <w:tcW w:w="5000" w:type="pct"/>
            <w:hideMark/>
          </w:tcPr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Прізвище</w:t>
            </w:r>
            <w:r w:rsidR="00E844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</w:t>
            </w:r>
          </w:p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50" w:rsidTr="00F71BBD">
        <w:tc>
          <w:tcPr>
            <w:tcW w:w="5000" w:type="pct"/>
            <w:hideMark/>
          </w:tcPr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Ім’я (повністю)</w:t>
            </w:r>
            <w:r w:rsidR="00E844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</w:t>
            </w:r>
          </w:p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50" w:rsidTr="00F71BBD">
        <w:trPr>
          <w:trHeight w:val="763"/>
        </w:trPr>
        <w:tc>
          <w:tcPr>
            <w:tcW w:w="5000" w:type="pct"/>
            <w:hideMark/>
          </w:tcPr>
          <w:p w:rsidR="001A5650" w:rsidRDefault="0081577F" w:rsidP="00F71BBD">
            <w:pPr>
              <w:pStyle w:val="aa"/>
              <w:tabs>
                <w:tab w:val="left" w:pos="708"/>
              </w:tabs>
              <w:jc w:val="both"/>
              <w:rPr>
                <w:u w:val="single"/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1A5650">
              <w:rPr>
                <w:lang w:val="uk-UA" w:eastAsia="uk-UA"/>
              </w:rPr>
              <w:t xml:space="preserve">. Повне найменування  та місцезнаходження  закладу освіти, у якому працює автор </w:t>
            </w:r>
            <w:r w:rsidR="001A5650">
              <w:rPr>
                <w:u w:val="single"/>
                <w:lang w:val="uk-UA" w:eastAsia="uk-UA"/>
              </w:rPr>
              <w:t>______________________________________________________________________</w:t>
            </w:r>
            <w:r w:rsidR="00E84434">
              <w:rPr>
                <w:u w:val="single"/>
                <w:lang w:val="uk-UA" w:eastAsia="uk-UA"/>
              </w:rPr>
              <w:t>____________</w:t>
            </w:r>
          </w:p>
          <w:p w:rsidR="001A5650" w:rsidRDefault="001A5650" w:rsidP="00F71BBD">
            <w:pPr>
              <w:pStyle w:val="aa"/>
              <w:tabs>
                <w:tab w:val="left" w:pos="708"/>
              </w:tabs>
              <w:rPr>
                <w:lang w:val="uk-UA" w:eastAsia="uk-UA"/>
              </w:rPr>
            </w:pPr>
          </w:p>
        </w:tc>
      </w:tr>
      <w:tr w:rsidR="001A5650" w:rsidTr="00F71BBD">
        <w:tc>
          <w:tcPr>
            <w:tcW w:w="5000" w:type="pct"/>
            <w:hideMark/>
          </w:tcPr>
          <w:p w:rsidR="001A5650" w:rsidRPr="00A45738" w:rsidRDefault="0081577F" w:rsidP="00F71BBD">
            <w:pPr>
              <w:pStyle w:val="a3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5650" w:rsidRPr="00A45738">
              <w:rPr>
                <w:sz w:val="24"/>
                <w:szCs w:val="24"/>
              </w:rPr>
              <w:t>. Назва секції</w:t>
            </w:r>
          </w:p>
          <w:p w:rsidR="001A5650" w:rsidRPr="00A45738" w:rsidRDefault="001A5650" w:rsidP="00F71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__________________________________________________________________________________</w:t>
            </w:r>
          </w:p>
          <w:p w:rsidR="001A5650" w:rsidRPr="00A45738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50" w:rsidTr="00F71BBD">
        <w:tc>
          <w:tcPr>
            <w:tcW w:w="5000" w:type="pct"/>
            <w:hideMark/>
          </w:tcPr>
          <w:p w:rsidR="001A5650" w:rsidRPr="00A45738" w:rsidRDefault="0081577F" w:rsidP="00F71BBD">
            <w:pPr>
              <w:pStyle w:val="a3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A5650" w:rsidRPr="00A45738">
              <w:rPr>
                <w:sz w:val="24"/>
                <w:szCs w:val="24"/>
              </w:rPr>
              <w:t>. Тема доповіді</w:t>
            </w:r>
          </w:p>
          <w:p w:rsidR="001A5650" w:rsidRPr="00A45738" w:rsidRDefault="001A5650" w:rsidP="00F71BBD">
            <w:pPr>
              <w:pStyle w:val="a3"/>
              <w:tabs>
                <w:tab w:val="left" w:pos="142"/>
              </w:tabs>
              <w:ind w:left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__________________________________________________________________________________</w:t>
            </w:r>
          </w:p>
          <w:p w:rsidR="001A5650" w:rsidRPr="00A45738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50" w:rsidTr="00F71BBD">
        <w:tc>
          <w:tcPr>
            <w:tcW w:w="5000" w:type="pct"/>
          </w:tcPr>
          <w:p w:rsidR="001A5650" w:rsidRDefault="0081577F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4434">
              <w:rPr>
                <w:rFonts w:ascii="Times New Roman" w:hAnsi="Times New Roman" w:cs="Times New Roman"/>
                <w:sz w:val="24"/>
                <w:szCs w:val="24"/>
              </w:rPr>
              <w:t>Контактний т</w:t>
            </w:r>
            <w:r w:rsidR="001A565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  <w:p w:rsidR="001A5650" w:rsidRPr="002C0E45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 w:rsidR="00E84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</w:t>
            </w:r>
          </w:p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50" w:rsidRDefault="0081577F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650">
              <w:rPr>
                <w:rFonts w:ascii="Times New Roman" w:hAnsi="Times New Roman" w:cs="Times New Roman"/>
                <w:sz w:val="24"/>
                <w:szCs w:val="24"/>
              </w:rPr>
              <w:t>. Електронна адреса</w:t>
            </w:r>
          </w:p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 w:rsidR="00E844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</w:t>
            </w:r>
          </w:p>
          <w:p w:rsidR="00E84434" w:rsidRDefault="00E84434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4434" w:rsidRPr="00E84434" w:rsidRDefault="00E84434" w:rsidP="00E84434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84434">
              <w:rPr>
                <w:rFonts w:ascii="Times New Roman" w:hAnsi="Times New Roman" w:cs="Times New Roman"/>
                <w:sz w:val="24"/>
                <w:szCs w:val="24"/>
              </w:rPr>
              <w:t>Примітка: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разі декількох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соавторів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наявності наукового керівника, зазначаються всі особи</w:t>
            </w:r>
          </w:p>
          <w:p w:rsidR="001A5650" w:rsidRDefault="001A5650" w:rsidP="00F71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650" w:rsidRDefault="001A5650" w:rsidP="00475EB4">
      <w:pPr>
        <w:spacing w:after="0" w:line="240" w:lineRule="auto"/>
        <w:ind w:left="-560" w:firstLine="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5650" w:rsidSect="008D0C7A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D5F32"/>
    <w:multiLevelType w:val="hybridMultilevel"/>
    <w:tmpl w:val="9C34029C"/>
    <w:lvl w:ilvl="0" w:tplc="0419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>
    <w:nsid w:val="310F4083"/>
    <w:multiLevelType w:val="hybridMultilevel"/>
    <w:tmpl w:val="1EA0485E"/>
    <w:lvl w:ilvl="0" w:tplc="D1901D1E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79631D9"/>
    <w:multiLevelType w:val="hybridMultilevel"/>
    <w:tmpl w:val="438E23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384C5A"/>
    <w:multiLevelType w:val="hybridMultilevel"/>
    <w:tmpl w:val="5EF073A2"/>
    <w:lvl w:ilvl="0" w:tplc="975623A2">
      <w:start w:val="1"/>
      <w:numFmt w:val="bullet"/>
      <w:lvlText w:val=""/>
      <w:lvlJc w:val="left"/>
      <w:pPr>
        <w:ind w:left="272" w:hanging="260"/>
      </w:pPr>
      <w:rPr>
        <w:rFonts w:ascii="Symbol" w:hAnsi="Symbol" w:hint="default"/>
        <w:b w:val="0"/>
        <w:w w:val="99"/>
        <w:sz w:val="24"/>
        <w:szCs w:val="24"/>
        <w:vertAlign w:val="superscript"/>
      </w:rPr>
    </w:lvl>
    <w:lvl w:ilvl="1" w:tplc="6AE07C78">
      <w:numFmt w:val="bullet"/>
      <w:lvlText w:val="•"/>
      <w:lvlJc w:val="left"/>
      <w:pPr>
        <w:ind w:left="750" w:hanging="260"/>
      </w:pPr>
    </w:lvl>
    <w:lvl w:ilvl="2" w:tplc="94DEA4CE">
      <w:numFmt w:val="bullet"/>
      <w:lvlText w:val="•"/>
      <w:lvlJc w:val="left"/>
      <w:pPr>
        <w:ind w:left="1220" w:hanging="260"/>
      </w:pPr>
    </w:lvl>
    <w:lvl w:ilvl="3" w:tplc="1ECCC40C">
      <w:numFmt w:val="bullet"/>
      <w:lvlText w:val="•"/>
      <w:lvlJc w:val="left"/>
      <w:pPr>
        <w:ind w:left="1690" w:hanging="260"/>
      </w:pPr>
    </w:lvl>
    <w:lvl w:ilvl="4" w:tplc="A06CC46A">
      <w:numFmt w:val="bullet"/>
      <w:lvlText w:val="•"/>
      <w:lvlJc w:val="left"/>
      <w:pPr>
        <w:ind w:left="2161" w:hanging="260"/>
      </w:pPr>
    </w:lvl>
    <w:lvl w:ilvl="5" w:tplc="91388B32">
      <w:numFmt w:val="bullet"/>
      <w:lvlText w:val="•"/>
      <w:lvlJc w:val="left"/>
      <w:pPr>
        <w:ind w:left="2631" w:hanging="260"/>
      </w:pPr>
    </w:lvl>
    <w:lvl w:ilvl="6" w:tplc="A816F5C2">
      <w:numFmt w:val="bullet"/>
      <w:lvlText w:val="•"/>
      <w:lvlJc w:val="left"/>
      <w:pPr>
        <w:ind w:left="3101" w:hanging="260"/>
      </w:pPr>
    </w:lvl>
    <w:lvl w:ilvl="7" w:tplc="AA121DC4">
      <w:numFmt w:val="bullet"/>
      <w:lvlText w:val="•"/>
      <w:lvlJc w:val="left"/>
      <w:pPr>
        <w:ind w:left="3571" w:hanging="260"/>
      </w:pPr>
    </w:lvl>
    <w:lvl w:ilvl="8" w:tplc="61CE7E3A">
      <w:numFmt w:val="bullet"/>
      <w:lvlText w:val="•"/>
      <w:lvlJc w:val="left"/>
      <w:pPr>
        <w:ind w:left="4042" w:hanging="260"/>
      </w:pPr>
    </w:lvl>
  </w:abstractNum>
  <w:abstractNum w:abstractNumId="4">
    <w:nsid w:val="3C3D218D"/>
    <w:multiLevelType w:val="hybridMultilevel"/>
    <w:tmpl w:val="7584DB2C"/>
    <w:lvl w:ilvl="0" w:tplc="F666494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220713"/>
    <w:multiLevelType w:val="hybridMultilevel"/>
    <w:tmpl w:val="FF82C8FE"/>
    <w:lvl w:ilvl="0" w:tplc="4E465D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C25373"/>
    <w:multiLevelType w:val="hybridMultilevel"/>
    <w:tmpl w:val="6A966A9C"/>
    <w:lvl w:ilvl="0" w:tplc="EE8E7D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BB35CAD"/>
    <w:multiLevelType w:val="hybridMultilevel"/>
    <w:tmpl w:val="BB3C6A76"/>
    <w:lvl w:ilvl="0" w:tplc="C86A052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0911A8"/>
    <w:multiLevelType w:val="hybridMultilevel"/>
    <w:tmpl w:val="81204364"/>
    <w:lvl w:ilvl="0" w:tplc="B628C828">
      <w:start w:val="1"/>
      <w:numFmt w:val="decimal"/>
      <w:lvlText w:val="%1"/>
      <w:lvlJc w:val="left"/>
      <w:pPr>
        <w:ind w:left="644" w:hanging="360"/>
      </w:pPr>
      <w:rPr>
        <w:b w:val="0"/>
        <w:i w:val="0"/>
        <w:sz w:val="18"/>
        <w:szCs w:val="1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82ADB"/>
    <w:multiLevelType w:val="hybridMultilevel"/>
    <w:tmpl w:val="01D6C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259AC"/>
    <w:multiLevelType w:val="hybridMultilevel"/>
    <w:tmpl w:val="E3A840D8"/>
    <w:lvl w:ilvl="0" w:tplc="D1901D1E">
      <w:start w:val="1"/>
      <w:numFmt w:val="bullet"/>
      <w:lvlText w:val="o"/>
      <w:lvlJc w:val="left"/>
      <w:pPr>
        <w:ind w:left="-132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67C6F49"/>
    <w:multiLevelType w:val="multilevel"/>
    <w:tmpl w:val="1A1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A29AC"/>
    <w:multiLevelType w:val="hybridMultilevel"/>
    <w:tmpl w:val="5EC64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F17795"/>
    <w:multiLevelType w:val="multilevel"/>
    <w:tmpl w:val="D16C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EB11CB"/>
    <w:multiLevelType w:val="hybridMultilevel"/>
    <w:tmpl w:val="3586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B7DED"/>
    <w:multiLevelType w:val="hybridMultilevel"/>
    <w:tmpl w:val="AEFEFCEE"/>
    <w:lvl w:ilvl="0" w:tplc="C2C45F86">
      <w:start w:val="1"/>
      <w:numFmt w:val="decimal"/>
      <w:lvlText w:val="%1)"/>
      <w:lvlJc w:val="left"/>
      <w:pPr>
        <w:ind w:left="272" w:hanging="260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</w:rPr>
    </w:lvl>
    <w:lvl w:ilvl="1" w:tplc="6AE07C78">
      <w:numFmt w:val="bullet"/>
      <w:lvlText w:val="•"/>
      <w:lvlJc w:val="left"/>
      <w:pPr>
        <w:ind w:left="750" w:hanging="260"/>
      </w:pPr>
    </w:lvl>
    <w:lvl w:ilvl="2" w:tplc="94DEA4CE">
      <w:numFmt w:val="bullet"/>
      <w:lvlText w:val="•"/>
      <w:lvlJc w:val="left"/>
      <w:pPr>
        <w:ind w:left="1220" w:hanging="260"/>
      </w:pPr>
    </w:lvl>
    <w:lvl w:ilvl="3" w:tplc="1ECCC40C">
      <w:numFmt w:val="bullet"/>
      <w:lvlText w:val="•"/>
      <w:lvlJc w:val="left"/>
      <w:pPr>
        <w:ind w:left="1690" w:hanging="260"/>
      </w:pPr>
    </w:lvl>
    <w:lvl w:ilvl="4" w:tplc="A06CC46A">
      <w:numFmt w:val="bullet"/>
      <w:lvlText w:val="•"/>
      <w:lvlJc w:val="left"/>
      <w:pPr>
        <w:ind w:left="2161" w:hanging="260"/>
      </w:pPr>
    </w:lvl>
    <w:lvl w:ilvl="5" w:tplc="91388B32">
      <w:numFmt w:val="bullet"/>
      <w:lvlText w:val="•"/>
      <w:lvlJc w:val="left"/>
      <w:pPr>
        <w:ind w:left="2631" w:hanging="260"/>
      </w:pPr>
    </w:lvl>
    <w:lvl w:ilvl="6" w:tplc="A816F5C2">
      <w:numFmt w:val="bullet"/>
      <w:lvlText w:val="•"/>
      <w:lvlJc w:val="left"/>
      <w:pPr>
        <w:ind w:left="3101" w:hanging="260"/>
      </w:pPr>
    </w:lvl>
    <w:lvl w:ilvl="7" w:tplc="AA121DC4">
      <w:numFmt w:val="bullet"/>
      <w:lvlText w:val="•"/>
      <w:lvlJc w:val="left"/>
      <w:pPr>
        <w:ind w:left="3571" w:hanging="260"/>
      </w:pPr>
    </w:lvl>
    <w:lvl w:ilvl="8" w:tplc="61CE7E3A">
      <w:numFmt w:val="bullet"/>
      <w:lvlText w:val="•"/>
      <w:lvlJc w:val="left"/>
      <w:pPr>
        <w:ind w:left="4042" w:hanging="26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2"/>
  </w:num>
  <w:num w:numId="5">
    <w:abstractNumId w:val="1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1"/>
  </w:num>
  <w:num w:numId="19">
    <w:abstractNumId w:val="10"/>
  </w:num>
  <w:num w:numId="20">
    <w:abstractNumId w:val="1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2071"/>
    <w:rsid w:val="00006860"/>
    <w:rsid w:val="00034AEE"/>
    <w:rsid w:val="00040F93"/>
    <w:rsid w:val="0004418A"/>
    <w:rsid w:val="00056F5C"/>
    <w:rsid w:val="00096BC7"/>
    <w:rsid w:val="00122F77"/>
    <w:rsid w:val="00141C2A"/>
    <w:rsid w:val="001733F1"/>
    <w:rsid w:val="0018417E"/>
    <w:rsid w:val="00185352"/>
    <w:rsid w:val="00197A9D"/>
    <w:rsid w:val="001A5650"/>
    <w:rsid w:val="001E46F8"/>
    <w:rsid w:val="001F305F"/>
    <w:rsid w:val="001F7854"/>
    <w:rsid w:val="00203D30"/>
    <w:rsid w:val="00205AFE"/>
    <w:rsid w:val="00283E1C"/>
    <w:rsid w:val="002855DD"/>
    <w:rsid w:val="002B675D"/>
    <w:rsid w:val="002D28EA"/>
    <w:rsid w:val="002D2BE2"/>
    <w:rsid w:val="002F5354"/>
    <w:rsid w:val="00300970"/>
    <w:rsid w:val="00301A43"/>
    <w:rsid w:val="003150CD"/>
    <w:rsid w:val="00317376"/>
    <w:rsid w:val="00340531"/>
    <w:rsid w:val="0036143E"/>
    <w:rsid w:val="00367B4C"/>
    <w:rsid w:val="0037123D"/>
    <w:rsid w:val="00376139"/>
    <w:rsid w:val="003A1128"/>
    <w:rsid w:val="003A4894"/>
    <w:rsid w:val="003A7D9C"/>
    <w:rsid w:val="003B0A06"/>
    <w:rsid w:val="003C586A"/>
    <w:rsid w:val="003C78B2"/>
    <w:rsid w:val="003E5C5A"/>
    <w:rsid w:val="003E6E9A"/>
    <w:rsid w:val="00432BA0"/>
    <w:rsid w:val="00475EB4"/>
    <w:rsid w:val="00476A5D"/>
    <w:rsid w:val="00482B6F"/>
    <w:rsid w:val="0048319A"/>
    <w:rsid w:val="004D504D"/>
    <w:rsid w:val="004D77D1"/>
    <w:rsid w:val="00510CEE"/>
    <w:rsid w:val="00536C82"/>
    <w:rsid w:val="00540768"/>
    <w:rsid w:val="005703C2"/>
    <w:rsid w:val="005855DC"/>
    <w:rsid w:val="005D0E3D"/>
    <w:rsid w:val="005D48FA"/>
    <w:rsid w:val="005F2071"/>
    <w:rsid w:val="005F4212"/>
    <w:rsid w:val="00610F7B"/>
    <w:rsid w:val="00624C40"/>
    <w:rsid w:val="00627BA5"/>
    <w:rsid w:val="00664EE6"/>
    <w:rsid w:val="006714B8"/>
    <w:rsid w:val="00685176"/>
    <w:rsid w:val="006C2DF2"/>
    <w:rsid w:val="006F4948"/>
    <w:rsid w:val="006F6CC5"/>
    <w:rsid w:val="00704000"/>
    <w:rsid w:val="0073170F"/>
    <w:rsid w:val="00744F2F"/>
    <w:rsid w:val="00747D2A"/>
    <w:rsid w:val="00764D89"/>
    <w:rsid w:val="007679C0"/>
    <w:rsid w:val="00781572"/>
    <w:rsid w:val="007937B2"/>
    <w:rsid w:val="007A7DDC"/>
    <w:rsid w:val="007B58DA"/>
    <w:rsid w:val="007F4DA5"/>
    <w:rsid w:val="0081577F"/>
    <w:rsid w:val="0083247F"/>
    <w:rsid w:val="00844B3C"/>
    <w:rsid w:val="008B74C9"/>
    <w:rsid w:val="008D0C7A"/>
    <w:rsid w:val="008F7FDD"/>
    <w:rsid w:val="00901988"/>
    <w:rsid w:val="009A7DE8"/>
    <w:rsid w:val="009E5137"/>
    <w:rsid w:val="00A05DF8"/>
    <w:rsid w:val="00A27135"/>
    <w:rsid w:val="00A5460B"/>
    <w:rsid w:val="00A71E0C"/>
    <w:rsid w:val="00A76047"/>
    <w:rsid w:val="00A767CC"/>
    <w:rsid w:val="00A8640B"/>
    <w:rsid w:val="00AB6A00"/>
    <w:rsid w:val="00AF2078"/>
    <w:rsid w:val="00AF5CC2"/>
    <w:rsid w:val="00B036F6"/>
    <w:rsid w:val="00B73D5D"/>
    <w:rsid w:val="00BA0FB9"/>
    <w:rsid w:val="00C15E87"/>
    <w:rsid w:val="00C337E0"/>
    <w:rsid w:val="00C37A48"/>
    <w:rsid w:val="00C57A32"/>
    <w:rsid w:val="00C609BA"/>
    <w:rsid w:val="00C67BE5"/>
    <w:rsid w:val="00C736C4"/>
    <w:rsid w:val="00C84B6D"/>
    <w:rsid w:val="00C91B3E"/>
    <w:rsid w:val="00D227B2"/>
    <w:rsid w:val="00D74572"/>
    <w:rsid w:val="00D90083"/>
    <w:rsid w:val="00D92CE4"/>
    <w:rsid w:val="00DC0DAA"/>
    <w:rsid w:val="00DE6AA9"/>
    <w:rsid w:val="00DF6589"/>
    <w:rsid w:val="00E02973"/>
    <w:rsid w:val="00E2115B"/>
    <w:rsid w:val="00E2394B"/>
    <w:rsid w:val="00E371BE"/>
    <w:rsid w:val="00E459B1"/>
    <w:rsid w:val="00E56031"/>
    <w:rsid w:val="00E56391"/>
    <w:rsid w:val="00E84434"/>
    <w:rsid w:val="00EA28A4"/>
    <w:rsid w:val="00EF6424"/>
    <w:rsid w:val="00F542EE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DFBA4-4E0D-4255-B7C5-853B0F1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72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948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3A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F494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6F4948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6F49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6F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B3E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340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4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44B3C"/>
    <w:rPr>
      <w:b/>
      <w:bCs/>
    </w:rPr>
  </w:style>
  <w:style w:type="paragraph" w:styleId="ad">
    <w:name w:val="Normal (Web)"/>
    <w:basedOn w:val="a"/>
    <w:uiPriority w:val="99"/>
    <w:semiHidden/>
    <w:unhideWhenUsed/>
    <w:rsid w:val="0084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D5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pu.edu.ua/files/dstu-8302-201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lsukhov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zXyUc-ia7wxoQ7QVBu53xjT0dJkn_7HO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.npu.edu.ua/files/dstu-8302-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npu.edu.ua/files/dstu-8302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2DAF-3C0E-4DD2-8843-41EFC637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5157</Words>
  <Characters>2941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Halyna-PC</cp:lastModifiedBy>
  <cp:revision>38</cp:revision>
  <cp:lastPrinted>2021-03-30T12:38:00Z</cp:lastPrinted>
  <dcterms:created xsi:type="dcterms:W3CDTF">2019-02-11T11:44:00Z</dcterms:created>
  <dcterms:modified xsi:type="dcterms:W3CDTF">2025-03-17T12:41:00Z</dcterms:modified>
</cp:coreProperties>
</file>